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C0" w:rsidRDefault="00E125C0" w:rsidP="00E125C0">
      <w:pPr>
        <w:rPr>
          <w:b/>
          <w:sz w:val="25"/>
          <w:szCs w:val="25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2704D481" wp14:editId="7F5918D9">
            <wp:extent cx="2562225" cy="44215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visoBelluno2-marchio-color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114" cy="44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C0" w:rsidRDefault="00E125C0" w:rsidP="009E079C">
      <w:pPr>
        <w:jc w:val="center"/>
        <w:rPr>
          <w:b/>
          <w:sz w:val="25"/>
          <w:szCs w:val="25"/>
        </w:rPr>
      </w:pPr>
    </w:p>
    <w:p w:rsidR="00974BD8" w:rsidRPr="008A6EEF" w:rsidRDefault="001733F9" w:rsidP="00E125C0">
      <w:pPr>
        <w:spacing w:after="0"/>
        <w:jc w:val="center"/>
        <w:rPr>
          <w:b/>
          <w:sz w:val="25"/>
          <w:szCs w:val="25"/>
        </w:rPr>
      </w:pPr>
      <w:r w:rsidRPr="003F043C">
        <w:rPr>
          <w:b/>
          <w:color w:val="00B0F0"/>
          <w:sz w:val="25"/>
          <w:szCs w:val="25"/>
        </w:rPr>
        <w:t>IN</w:t>
      </w:r>
      <w:r w:rsidR="00974BD8" w:rsidRPr="003F043C">
        <w:rPr>
          <w:b/>
          <w:color w:val="00B0F0"/>
          <w:sz w:val="25"/>
          <w:szCs w:val="25"/>
        </w:rPr>
        <w:t xml:space="preserve">TERSCAMBIO COMMERCIALE </w:t>
      </w:r>
      <w:r w:rsidR="006E5DCB">
        <w:rPr>
          <w:b/>
          <w:color w:val="00B0F0"/>
          <w:sz w:val="25"/>
          <w:szCs w:val="25"/>
        </w:rPr>
        <w:t xml:space="preserve">verso </w:t>
      </w:r>
      <w:r w:rsidR="00E125C0" w:rsidRPr="00E125C0">
        <w:rPr>
          <w:b/>
          <w:color w:val="00B0F0"/>
          <w:sz w:val="25"/>
          <w:szCs w:val="25"/>
        </w:rPr>
        <w:t>CAMERUN</w:t>
      </w:r>
    </w:p>
    <w:p w:rsidR="009D0C95" w:rsidRPr="003F043C" w:rsidRDefault="006D687B" w:rsidP="00F73996">
      <w:pPr>
        <w:jc w:val="center"/>
        <w:rPr>
          <w:b/>
          <w:sz w:val="25"/>
          <w:szCs w:val="25"/>
        </w:rPr>
      </w:pPr>
      <w:r w:rsidRPr="003F043C">
        <w:rPr>
          <w:b/>
          <w:sz w:val="25"/>
          <w:szCs w:val="25"/>
        </w:rPr>
        <w:t>Consuntivo anno 201</w:t>
      </w:r>
      <w:r w:rsidR="009814E2" w:rsidRPr="003F043C">
        <w:rPr>
          <w:b/>
          <w:sz w:val="25"/>
          <w:szCs w:val="25"/>
        </w:rPr>
        <w:t>8 (</w:t>
      </w:r>
      <w:proofErr w:type="spellStart"/>
      <w:r w:rsidR="009814E2" w:rsidRPr="003F043C">
        <w:rPr>
          <w:b/>
          <w:sz w:val="25"/>
          <w:szCs w:val="25"/>
        </w:rPr>
        <w:t>provv</w:t>
      </w:r>
      <w:proofErr w:type="spellEnd"/>
      <w:r w:rsidR="009814E2" w:rsidRPr="003F043C">
        <w:rPr>
          <w:b/>
          <w:sz w:val="25"/>
          <w:szCs w:val="25"/>
        </w:rPr>
        <w:t xml:space="preserve">.) e confronto </w:t>
      </w:r>
      <w:r w:rsidR="00E14B25">
        <w:rPr>
          <w:b/>
          <w:sz w:val="25"/>
          <w:szCs w:val="25"/>
        </w:rPr>
        <w:t xml:space="preserve">con le </w:t>
      </w:r>
      <w:r w:rsidR="009814E2" w:rsidRPr="003F043C">
        <w:rPr>
          <w:b/>
          <w:sz w:val="25"/>
          <w:szCs w:val="25"/>
        </w:rPr>
        <w:t>annual</w:t>
      </w:r>
      <w:r w:rsidR="004F4E0A" w:rsidRPr="003F043C">
        <w:rPr>
          <w:b/>
          <w:sz w:val="25"/>
          <w:szCs w:val="25"/>
        </w:rPr>
        <w:t>ità precedenti</w:t>
      </w:r>
    </w:p>
    <w:p w:rsidR="00FD1805" w:rsidRDefault="00FD1805" w:rsidP="006D687B">
      <w:pPr>
        <w:spacing w:after="0"/>
        <w:jc w:val="both"/>
        <w:rPr>
          <w:b/>
          <w:sz w:val="24"/>
          <w:szCs w:val="24"/>
        </w:rPr>
      </w:pPr>
    </w:p>
    <w:p w:rsidR="009814E2" w:rsidRPr="00FD1805" w:rsidRDefault="00FD1805" w:rsidP="006D687B">
      <w:pPr>
        <w:spacing w:after="0"/>
        <w:jc w:val="both"/>
        <w:rPr>
          <w:b/>
          <w:sz w:val="24"/>
          <w:szCs w:val="24"/>
        </w:rPr>
      </w:pPr>
      <w:r w:rsidRPr="00FD1805">
        <w:rPr>
          <w:b/>
          <w:sz w:val="24"/>
          <w:szCs w:val="24"/>
        </w:rPr>
        <w:t xml:space="preserve">ITALIA </w:t>
      </w:r>
      <w:r w:rsidR="009E6068">
        <w:rPr>
          <w:b/>
          <w:sz w:val="24"/>
          <w:szCs w:val="24"/>
        </w:rPr>
        <w:t xml:space="preserve"> </w:t>
      </w:r>
      <w:r w:rsidRPr="00FD1805">
        <w:rPr>
          <w:b/>
          <w:sz w:val="24"/>
          <w:szCs w:val="24"/>
        </w:rPr>
        <w:t>–</w:t>
      </w:r>
      <w:r w:rsidR="009E6068">
        <w:rPr>
          <w:b/>
          <w:sz w:val="24"/>
          <w:szCs w:val="24"/>
        </w:rPr>
        <w:t xml:space="preserve"> </w:t>
      </w:r>
      <w:r w:rsidRPr="00FD1805">
        <w:rPr>
          <w:b/>
          <w:sz w:val="24"/>
          <w:szCs w:val="24"/>
        </w:rPr>
        <w:t xml:space="preserve"> </w:t>
      </w:r>
      <w:r w:rsidR="00E125C0">
        <w:rPr>
          <w:b/>
          <w:sz w:val="24"/>
          <w:szCs w:val="24"/>
        </w:rPr>
        <w:t>CAMERUN</w:t>
      </w:r>
    </w:p>
    <w:p w:rsidR="0094208F" w:rsidRPr="00400FB0" w:rsidRDefault="0094208F" w:rsidP="006D687B">
      <w:pPr>
        <w:spacing w:after="0"/>
        <w:jc w:val="both"/>
        <w:rPr>
          <w:sz w:val="24"/>
          <w:szCs w:val="24"/>
        </w:rPr>
      </w:pPr>
      <w:r w:rsidRPr="00E130CC">
        <w:rPr>
          <w:sz w:val="24"/>
          <w:szCs w:val="24"/>
        </w:rPr>
        <w:t>Nel corso del 201</w:t>
      </w:r>
      <w:r w:rsidR="009814E2" w:rsidRPr="00E130CC">
        <w:rPr>
          <w:sz w:val="24"/>
          <w:szCs w:val="24"/>
        </w:rPr>
        <w:t>8</w:t>
      </w:r>
      <w:r w:rsidRPr="00E130CC">
        <w:rPr>
          <w:sz w:val="24"/>
          <w:szCs w:val="24"/>
        </w:rPr>
        <w:t xml:space="preserve"> le </w:t>
      </w:r>
      <w:r w:rsidRPr="00E130CC">
        <w:rPr>
          <w:b/>
          <w:sz w:val="24"/>
          <w:szCs w:val="24"/>
        </w:rPr>
        <w:t>esportazioni</w:t>
      </w:r>
      <w:r w:rsidRPr="00E130CC">
        <w:rPr>
          <w:sz w:val="24"/>
          <w:szCs w:val="24"/>
        </w:rPr>
        <w:t xml:space="preserve"> dell’Italia verso </w:t>
      </w:r>
      <w:r w:rsidR="00A41524" w:rsidRPr="00E130CC">
        <w:rPr>
          <w:sz w:val="24"/>
          <w:szCs w:val="24"/>
        </w:rPr>
        <w:t xml:space="preserve">il </w:t>
      </w:r>
      <w:r w:rsidR="00A41524" w:rsidRPr="00A41524">
        <w:rPr>
          <w:sz w:val="24"/>
          <w:szCs w:val="24"/>
        </w:rPr>
        <w:t>Camerun</w:t>
      </w:r>
      <w:r w:rsidR="009814E2" w:rsidRPr="00400FB0">
        <w:rPr>
          <w:sz w:val="24"/>
          <w:szCs w:val="24"/>
        </w:rPr>
        <w:t>, pari a 2</w:t>
      </w:r>
      <w:r w:rsidR="00400FB0" w:rsidRPr="00400FB0">
        <w:rPr>
          <w:sz w:val="24"/>
          <w:szCs w:val="24"/>
        </w:rPr>
        <w:t>03,6</w:t>
      </w:r>
      <w:r w:rsidR="009814E2" w:rsidRPr="00400FB0">
        <w:rPr>
          <w:sz w:val="24"/>
          <w:szCs w:val="24"/>
        </w:rPr>
        <w:t xml:space="preserve"> mili</w:t>
      </w:r>
      <w:r w:rsidR="00400FB0" w:rsidRPr="00400FB0">
        <w:rPr>
          <w:sz w:val="24"/>
          <w:szCs w:val="24"/>
        </w:rPr>
        <w:t>oni</w:t>
      </w:r>
      <w:r w:rsidR="009814E2" w:rsidRPr="00400FB0">
        <w:rPr>
          <w:sz w:val="24"/>
          <w:szCs w:val="24"/>
        </w:rPr>
        <w:t xml:space="preserve"> di euro</w:t>
      </w:r>
      <w:r w:rsidR="00B30766" w:rsidRPr="00400FB0">
        <w:rPr>
          <w:sz w:val="24"/>
          <w:szCs w:val="24"/>
        </w:rPr>
        <w:t xml:space="preserve">, </w:t>
      </w:r>
      <w:r w:rsidR="00400FB0" w:rsidRPr="00400FB0">
        <w:rPr>
          <w:sz w:val="24"/>
          <w:szCs w:val="24"/>
        </w:rPr>
        <w:t>r</w:t>
      </w:r>
      <w:r w:rsidR="00B30766" w:rsidRPr="00400FB0">
        <w:rPr>
          <w:sz w:val="24"/>
          <w:szCs w:val="24"/>
        </w:rPr>
        <w:t xml:space="preserve">appresentano </w:t>
      </w:r>
      <w:r w:rsidR="00400FB0" w:rsidRPr="00400FB0">
        <w:rPr>
          <w:sz w:val="24"/>
          <w:szCs w:val="24"/>
        </w:rPr>
        <w:t>appena lo 0,04%</w:t>
      </w:r>
      <w:r w:rsidR="00B30766" w:rsidRPr="00400FB0">
        <w:rPr>
          <w:sz w:val="24"/>
          <w:szCs w:val="24"/>
        </w:rPr>
        <w:t xml:space="preserve"> del totale delle esportazioni italiane</w:t>
      </w:r>
      <w:r w:rsidR="009814E2" w:rsidRPr="00400FB0">
        <w:rPr>
          <w:sz w:val="24"/>
          <w:szCs w:val="24"/>
        </w:rPr>
        <w:t xml:space="preserve">. </w:t>
      </w:r>
      <w:r w:rsidR="00400FB0">
        <w:rPr>
          <w:sz w:val="24"/>
          <w:szCs w:val="24"/>
        </w:rPr>
        <w:t xml:space="preserve">Sono tuttavia risultate in forte crescita </w:t>
      </w:r>
      <w:r w:rsidR="009814E2" w:rsidRPr="00400FB0">
        <w:rPr>
          <w:sz w:val="24"/>
          <w:szCs w:val="24"/>
        </w:rPr>
        <w:t>rispetto al 2017 (+</w:t>
      </w:r>
      <w:r w:rsidR="00400FB0" w:rsidRPr="00400FB0">
        <w:rPr>
          <w:sz w:val="24"/>
          <w:szCs w:val="24"/>
        </w:rPr>
        <w:t>63,7</w:t>
      </w:r>
      <w:r w:rsidR="009814E2" w:rsidRPr="00400FB0">
        <w:rPr>
          <w:sz w:val="24"/>
          <w:szCs w:val="24"/>
        </w:rPr>
        <w:t xml:space="preserve">%) </w:t>
      </w:r>
      <w:r w:rsidR="00400FB0" w:rsidRPr="00400FB0">
        <w:rPr>
          <w:sz w:val="24"/>
          <w:szCs w:val="24"/>
        </w:rPr>
        <w:t xml:space="preserve">dopo l’aumento registrato </w:t>
      </w:r>
      <w:r w:rsidR="00183EE2">
        <w:rPr>
          <w:sz w:val="24"/>
          <w:szCs w:val="24"/>
        </w:rPr>
        <w:t>anche</w:t>
      </w:r>
      <w:r w:rsidR="00400FB0" w:rsidRPr="00400FB0">
        <w:rPr>
          <w:sz w:val="24"/>
          <w:szCs w:val="24"/>
        </w:rPr>
        <w:t xml:space="preserve"> </w:t>
      </w:r>
      <w:r w:rsidR="007B4AA9" w:rsidRPr="00400FB0">
        <w:rPr>
          <w:sz w:val="24"/>
          <w:szCs w:val="24"/>
        </w:rPr>
        <w:t>nel corso del 2017 (+</w:t>
      </w:r>
      <w:r w:rsidR="00400FB0" w:rsidRPr="00400FB0">
        <w:rPr>
          <w:sz w:val="24"/>
          <w:szCs w:val="24"/>
        </w:rPr>
        <w:t>9</w:t>
      </w:r>
      <w:r w:rsidR="007B4AA9" w:rsidRPr="00400FB0">
        <w:rPr>
          <w:sz w:val="24"/>
          <w:szCs w:val="24"/>
        </w:rPr>
        <w:t>,</w:t>
      </w:r>
      <w:r w:rsidR="00400FB0" w:rsidRPr="00400FB0">
        <w:rPr>
          <w:sz w:val="24"/>
          <w:szCs w:val="24"/>
        </w:rPr>
        <w:t>9</w:t>
      </w:r>
      <w:r w:rsidR="007B4AA9" w:rsidRPr="00400FB0">
        <w:rPr>
          <w:sz w:val="24"/>
          <w:szCs w:val="24"/>
        </w:rPr>
        <w:t>%)</w:t>
      </w:r>
      <w:r w:rsidR="001A24D5" w:rsidRPr="00400FB0">
        <w:rPr>
          <w:sz w:val="24"/>
          <w:szCs w:val="24"/>
        </w:rPr>
        <w:t>.</w:t>
      </w:r>
    </w:p>
    <w:p w:rsidR="00B30766" w:rsidRPr="000651E2" w:rsidRDefault="009D0C95" w:rsidP="000651E2">
      <w:pPr>
        <w:spacing w:after="0"/>
        <w:jc w:val="both"/>
        <w:rPr>
          <w:sz w:val="24"/>
          <w:szCs w:val="24"/>
        </w:rPr>
      </w:pPr>
      <w:r w:rsidRPr="00400FB0">
        <w:rPr>
          <w:sz w:val="24"/>
          <w:szCs w:val="24"/>
        </w:rPr>
        <w:t xml:space="preserve">Con riferimento alle </w:t>
      </w:r>
      <w:r w:rsidRPr="00400FB0">
        <w:rPr>
          <w:b/>
          <w:sz w:val="24"/>
          <w:szCs w:val="24"/>
        </w:rPr>
        <w:t>importazioni</w:t>
      </w:r>
      <w:r w:rsidRPr="00400FB0">
        <w:rPr>
          <w:sz w:val="24"/>
          <w:szCs w:val="24"/>
        </w:rPr>
        <w:t xml:space="preserve"> l’Italia</w:t>
      </w:r>
      <w:r w:rsidR="00FD1805" w:rsidRPr="00400FB0">
        <w:rPr>
          <w:sz w:val="24"/>
          <w:szCs w:val="24"/>
        </w:rPr>
        <w:t>, nel corso del 2018,</w:t>
      </w:r>
      <w:r w:rsidRPr="00400FB0">
        <w:rPr>
          <w:sz w:val="24"/>
          <w:szCs w:val="24"/>
        </w:rPr>
        <w:t xml:space="preserve"> ha acquistato merci dal</w:t>
      </w:r>
      <w:r w:rsidR="007B4AA9" w:rsidRPr="00400FB0">
        <w:rPr>
          <w:sz w:val="24"/>
          <w:szCs w:val="24"/>
        </w:rPr>
        <w:t xml:space="preserve"> </w:t>
      </w:r>
      <w:r w:rsidR="00183EE2">
        <w:rPr>
          <w:sz w:val="24"/>
          <w:szCs w:val="24"/>
        </w:rPr>
        <w:t>Camerun</w:t>
      </w:r>
      <w:r w:rsidRPr="00400FB0">
        <w:rPr>
          <w:sz w:val="24"/>
          <w:szCs w:val="24"/>
        </w:rPr>
        <w:t xml:space="preserve"> per un valore pari a</w:t>
      </w:r>
      <w:r w:rsidR="007B4AA9" w:rsidRPr="00400FB0">
        <w:rPr>
          <w:sz w:val="24"/>
          <w:szCs w:val="24"/>
        </w:rPr>
        <w:t xml:space="preserve"> </w:t>
      </w:r>
      <w:r w:rsidR="00400FB0" w:rsidRPr="00400FB0">
        <w:rPr>
          <w:sz w:val="24"/>
          <w:szCs w:val="24"/>
        </w:rPr>
        <w:t>455,2</w:t>
      </w:r>
      <w:r w:rsidR="007B4AA9" w:rsidRPr="00400FB0">
        <w:rPr>
          <w:sz w:val="24"/>
          <w:szCs w:val="24"/>
        </w:rPr>
        <w:t xml:space="preserve"> mili</w:t>
      </w:r>
      <w:r w:rsidR="00400FB0" w:rsidRPr="00400FB0">
        <w:rPr>
          <w:sz w:val="24"/>
          <w:szCs w:val="24"/>
        </w:rPr>
        <w:t>oni</w:t>
      </w:r>
      <w:r w:rsidR="007B4AA9" w:rsidRPr="00400FB0">
        <w:rPr>
          <w:sz w:val="24"/>
          <w:szCs w:val="24"/>
        </w:rPr>
        <w:t xml:space="preserve"> di </w:t>
      </w:r>
      <w:r w:rsidRPr="00400FB0">
        <w:rPr>
          <w:sz w:val="24"/>
          <w:szCs w:val="24"/>
        </w:rPr>
        <w:t>euro</w:t>
      </w:r>
      <w:r w:rsidR="00727298" w:rsidRPr="00400FB0">
        <w:rPr>
          <w:sz w:val="24"/>
          <w:szCs w:val="24"/>
        </w:rPr>
        <w:t xml:space="preserve"> </w:t>
      </w:r>
      <w:r w:rsidR="00FD1805" w:rsidRPr="00400FB0">
        <w:rPr>
          <w:sz w:val="24"/>
          <w:szCs w:val="24"/>
        </w:rPr>
        <w:t xml:space="preserve">che rappresenta </w:t>
      </w:r>
      <w:r w:rsidR="00400FB0" w:rsidRPr="00400FB0">
        <w:rPr>
          <w:sz w:val="24"/>
          <w:szCs w:val="24"/>
        </w:rPr>
        <w:t>lo 0,11</w:t>
      </w:r>
      <w:r w:rsidR="00727298" w:rsidRPr="00400FB0">
        <w:rPr>
          <w:sz w:val="24"/>
          <w:szCs w:val="24"/>
        </w:rPr>
        <w:t xml:space="preserve">% </w:t>
      </w:r>
      <w:r w:rsidR="00297897" w:rsidRPr="00400FB0">
        <w:rPr>
          <w:sz w:val="24"/>
          <w:szCs w:val="24"/>
        </w:rPr>
        <w:t>dell’import totale italiano</w:t>
      </w:r>
      <w:r w:rsidR="00B30766" w:rsidRPr="00400FB0">
        <w:rPr>
          <w:sz w:val="24"/>
          <w:szCs w:val="24"/>
        </w:rPr>
        <w:t xml:space="preserve">; </w:t>
      </w:r>
      <w:r w:rsidR="00183EE2">
        <w:rPr>
          <w:sz w:val="24"/>
          <w:szCs w:val="24"/>
        </w:rPr>
        <w:t xml:space="preserve">anche </w:t>
      </w:r>
      <w:r w:rsidR="00B30766" w:rsidRPr="00400FB0">
        <w:rPr>
          <w:sz w:val="24"/>
          <w:szCs w:val="24"/>
        </w:rPr>
        <w:t>le importazioni</w:t>
      </w:r>
      <w:r w:rsidR="00183EE2">
        <w:rPr>
          <w:sz w:val="24"/>
          <w:szCs w:val="24"/>
        </w:rPr>
        <w:t xml:space="preserve"> risultano in </w:t>
      </w:r>
      <w:r w:rsidR="00183EE2" w:rsidRPr="00183EE2">
        <w:rPr>
          <w:sz w:val="24"/>
          <w:szCs w:val="24"/>
        </w:rPr>
        <w:t xml:space="preserve">crescita </w:t>
      </w:r>
      <w:r w:rsidR="00B30766" w:rsidRPr="00183EE2">
        <w:rPr>
          <w:sz w:val="24"/>
          <w:szCs w:val="24"/>
        </w:rPr>
        <w:t>rispetto all’anno precedente (</w:t>
      </w:r>
      <w:r w:rsidR="00183EE2" w:rsidRPr="00183EE2">
        <w:rPr>
          <w:sz w:val="24"/>
          <w:szCs w:val="24"/>
        </w:rPr>
        <w:t>+41,2%</w:t>
      </w:r>
      <w:r w:rsidR="00B30766" w:rsidRPr="00183EE2">
        <w:rPr>
          <w:sz w:val="24"/>
          <w:szCs w:val="24"/>
        </w:rPr>
        <w:t>)</w:t>
      </w:r>
      <w:r w:rsidR="000651E2" w:rsidRPr="00183EE2">
        <w:rPr>
          <w:sz w:val="24"/>
          <w:szCs w:val="24"/>
        </w:rPr>
        <w:t xml:space="preserve"> </w:t>
      </w:r>
      <w:r w:rsidR="00591841" w:rsidRPr="00183EE2">
        <w:rPr>
          <w:sz w:val="24"/>
          <w:szCs w:val="24"/>
        </w:rPr>
        <w:t>mentre</w:t>
      </w:r>
      <w:r w:rsidR="000651E2" w:rsidRPr="00183EE2">
        <w:rPr>
          <w:sz w:val="24"/>
          <w:szCs w:val="24"/>
        </w:rPr>
        <w:t xml:space="preserve"> </w:t>
      </w:r>
      <w:r w:rsidR="002E25DA" w:rsidRPr="00183EE2">
        <w:rPr>
          <w:sz w:val="24"/>
          <w:szCs w:val="24"/>
        </w:rPr>
        <w:t xml:space="preserve">risultavano in </w:t>
      </w:r>
      <w:r w:rsidR="00183EE2" w:rsidRPr="00183EE2">
        <w:rPr>
          <w:sz w:val="24"/>
          <w:szCs w:val="24"/>
        </w:rPr>
        <w:t>flessione</w:t>
      </w:r>
      <w:r w:rsidR="00FD1805" w:rsidRPr="00183EE2">
        <w:rPr>
          <w:sz w:val="24"/>
          <w:szCs w:val="24"/>
        </w:rPr>
        <w:t xml:space="preserve"> n</w:t>
      </w:r>
      <w:r w:rsidR="000651E2" w:rsidRPr="00183EE2">
        <w:rPr>
          <w:sz w:val="24"/>
          <w:szCs w:val="24"/>
        </w:rPr>
        <w:t>el corso del 201</w:t>
      </w:r>
      <w:r w:rsidR="00B53230" w:rsidRPr="00183EE2">
        <w:rPr>
          <w:sz w:val="24"/>
          <w:szCs w:val="24"/>
        </w:rPr>
        <w:t>7</w:t>
      </w:r>
      <w:r w:rsidR="000651E2" w:rsidRPr="00183EE2">
        <w:rPr>
          <w:sz w:val="24"/>
          <w:szCs w:val="24"/>
        </w:rPr>
        <w:t xml:space="preserve"> (</w:t>
      </w:r>
      <w:r w:rsidR="00183EE2" w:rsidRPr="00183EE2">
        <w:rPr>
          <w:sz w:val="24"/>
          <w:szCs w:val="24"/>
        </w:rPr>
        <w:t>-16,7</w:t>
      </w:r>
      <w:r w:rsidR="000651E2" w:rsidRPr="00183EE2">
        <w:rPr>
          <w:sz w:val="24"/>
          <w:szCs w:val="24"/>
        </w:rPr>
        <w:t>%)</w:t>
      </w:r>
      <w:r w:rsidR="009B00B0" w:rsidRPr="00183EE2">
        <w:rPr>
          <w:sz w:val="24"/>
          <w:szCs w:val="24"/>
        </w:rPr>
        <w:t>.</w:t>
      </w:r>
    </w:p>
    <w:p w:rsidR="00F73996" w:rsidRPr="000651E2" w:rsidRDefault="00F73996" w:rsidP="009B00B0">
      <w:pPr>
        <w:spacing w:after="0"/>
        <w:jc w:val="both"/>
        <w:rPr>
          <w:sz w:val="24"/>
          <w:szCs w:val="24"/>
        </w:rPr>
      </w:pPr>
    </w:p>
    <w:p w:rsidR="00E125C0" w:rsidRPr="00FD1805" w:rsidRDefault="00652552" w:rsidP="00E125C0">
      <w:pPr>
        <w:spacing w:after="0"/>
        <w:jc w:val="both"/>
        <w:rPr>
          <w:b/>
          <w:sz w:val="24"/>
          <w:szCs w:val="24"/>
        </w:rPr>
      </w:pPr>
      <w:r w:rsidRPr="004F4E0A">
        <w:rPr>
          <w:b/>
          <w:sz w:val="24"/>
          <w:szCs w:val="24"/>
        </w:rPr>
        <w:t>VENETO</w:t>
      </w:r>
      <w:r w:rsidR="009E6068">
        <w:rPr>
          <w:b/>
          <w:sz w:val="24"/>
          <w:szCs w:val="24"/>
        </w:rPr>
        <w:t xml:space="preserve"> </w:t>
      </w:r>
      <w:r w:rsidRPr="004F4E0A">
        <w:rPr>
          <w:b/>
          <w:sz w:val="24"/>
          <w:szCs w:val="24"/>
        </w:rPr>
        <w:t xml:space="preserve"> </w:t>
      </w:r>
      <w:r w:rsidR="00FD1805">
        <w:rPr>
          <w:b/>
          <w:sz w:val="24"/>
          <w:szCs w:val="24"/>
        </w:rPr>
        <w:t>–</w:t>
      </w:r>
      <w:r w:rsidRPr="004F4E0A">
        <w:rPr>
          <w:b/>
          <w:sz w:val="24"/>
          <w:szCs w:val="24"/>
        </w:rPr>
        <w:t xml:space="preserve"> </w:t>
      </w:r>
      <w:r w:rsidR="009E6068">
        <w:rPr>
          <w:b/>
          <w:sz w:val="24"/>
          <w:szCs w:val="24"/>
        </w:rPr>
        <w:t xml:space="preserve"> </w:t>
      </w:r>
      <w:r w:rsidR="00E125C0">
        <w:rPr>
          <w:b/>
          <w:sz w:val="24"/>
          <w:szCs w:val="24"/>
        </w:rPr>
        <w:t>CAMERUN</w:t>
      </w:r>
    </w:p>
    <w:p w:rsidR="004F4E0A" w:rsidRPr="00183EE2" w:rsidRDefault="009E6068" w:rsidP="006D687B">
      <w:pPr>
        <w:spacing w:after="0"/>
        <w:jc w:val="both"/>
        <w:rPr>
          <w:sz w:val="24"/>
          <w:szCs w:val="24"/>
        </w:rPr>
      </w:pPr>
      <w:r w:rsidRPr="00183EE2">
        <w:rPr>
          <w:sz w:val="24"/>
          <w:szCs w:val="24"/>
        </w:rPr>
        <w:t xml:space="preserve">Le </w:t>
      </w:r>
      <w:r w:rsidRPr="00183EE2">
        <w:rPr>
          <w:b/>
          <w:sz w:val="24"/>
          <w:szCs w:val="24"/>
        </w:rPr>
        <w:t>esportazioni</w:t>
      </w:r>
      <w:r w:rsidRPr="00183EE2">
        <w:rPr>
          <w:sz w:val="24"/>
          <w:szCs w:val="24"/>
        </w:rPr>
        <w:t xml:space="preserve"> del Veneto</w:t>
      </w:r>
      <w:r w:rsidR="004F4E0A" w:rsidRPr="00183EE2">
        <w:rPr>
          <w:sz w:val="24"/>
          <w:szCs w:val="24"/>
        </w:rPr>
        <w:t xml:space="preserve"> verso </w:t>
      </w:r>
      <w:r w:rsidR="00276DBD" w:rsidRPr="00183EE2">
        <w:rPr>
          <w:sz w:val="24"/>
          <w:szCs w:val="24"/>
        </w:rPr>
        <w:t xml:space="preserve">il </w:t>
      </w:r>
      <w:r w:rsidR="00A41524" w:rsidRPr="00183EE2">
        <w:rPr>
          <w:sz w:val="24"/>
          <w:szCs w:val="24"/>
        </w:rPr>
        <w:t>Camerun</w:t>
      </w:r>
      <w:r w:rsidR="00183EE2" w:rsidRPr="00183EE2">
        <w:rPr>
          <w:sz w:val="24"/>
          <w:szCs w:val="24"/>
        </w:rPr>
        <w:t>, nel corso del</w:t>
      </w:r>
      <w:r w:rsidR="00183EE2">
        <w:rPr>
          <w:sz w:val="24"/>
          <w:szCs w:val="24"/>
        </w:rPr>
        <w:t xml:space="preserve"> </w:t>
      </w:r>
      <w:r w:rsidR="00183EE2" w:rsidRPr="00183EE2">
        <w:rPr>
          <w:sz w:val="24"/>
          <w:szCs w:val="24"/>
        </w:rPr>
        <w:t>2018,</w:t>
      </w:r>
      <w:r w:rsidR="00A41524" w:rsidRPr="00183EE2">
        <w:rPr>
          <w:sz w:val="24"/>
          <w:szCs w:val="24"/>
        </w:rPr>
        <w:t xml:space="preserve"> </w:t>
      </w:r>
      <w:r w:rsidR="004F4E0A" w:rsidRPr="00183EE2">
        <w:rPr>
          <w:sz w:val="24"/>
          <w:szCs w:val="24"/>
        </w:rPr>
        <w:t xml:space="preserve">sono risultate pari a </w:t>
      </w:r>
      <w:r w:rsidR="00183EE2" w:rsidRPr="00183EE2">
        <w:rPr>
          <w:sz w:val="24"/>
          <w:szCs w:val="24"/>
        </w:rPr>
        <w:t>16,3</w:t>
      </w:r>
      <w:r w:rsidR="002D57F9" w:rsidRPr="00183EE2">
        <w:rPr>
          <w:sz w:val="24"/>
          <w:szCs w:val="24"/>
        </w:rPr>
        <w:t xml:space="preserve"> mili</w:t>
      </w:r>
      <w:r w:rsidR="00183EE2" w:rsidRPr="00183EE2">
        <w:rPr>
          <w:sz w:val="24"/>
          <w:szCs w:val="24"/>
        </w:rPr>
        <w:t>oni</w:t>
      </w:r>
      <w:r w:rsidR="004F4E0A" w:rsidRPr="00183EE2">
        <w:rPr>
          <w:sz w:val="24"/>
          <w:szCs w:val="24"/>
        </w:rPr>
        <w:t xml:space="preserve"> di euro e rappresentano </w:t>
      </w:r>
      <w:r w:rsidR="00183EE2" w:rsidRPr="00183EE2">
        <w:rPr>
          <w:sz w:val="24"/>
          <w:szCs w:val="24"/>
        </w:rPr>
        <w:t>lo 0,03</w:t>
      </w:r>
      <w:r w:rsidR="002D57F9" w:rsidRPr="00183EE2">
        <w:rPr>
          <w:sz w:val="24"/>
          <w:szCs w:val="24"/>
        </w:rPr>
        <w:t>%</w:t>
      </w:r>
      <w:r w:rsidR="004F4E0A" w:rsidRPr="00183EE2">
        <w:rPr>
          <w:sz w:val="24"/>
          <w:szCs w:val="24"/>
        </w:rPr>
        <w:t xml:space="preserve"> delle esportazioni venete.</w:t>
      </w:r>
    </w:p>
    <w:p w:rsidR="004F4E0A" w:rsidRPr="00C82735" w:rsidRDefault="004F69F5" w:rsidP="004F4E0A">
      <w:p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>L’export risulta</w:t>
      </w:r>
      <w:r w:rsidR="004F4E0A" w:rsidRPr="00C82735">
        <w:rPr>
          <w:sz w:val="24"/>
          <w:szCs w:val="24"/>
        </w:rPr>
        <w:t xml:space="preserve"> in </w:t>
      </w:r>
      <w:r w:rsidR="00810029" w:rsidRPr="00C82735">
        <w:rPr>
          <w:sz w:val="24"/>
          <w:szCs w:val="24"/>
        </w:rPr>
        <w:t>diminuzione</w:t>
      </w:r>
      <w:r w:rsidR="004F4E0A" w:rsidRPr="00C82735">
        <w:rPr>
          <w:sz w:val="24"/>
          <w:szCs w:val="24"/>
        </w:rPr>
        <w:t xml:space="preserve"> sia </w:t>
      </w:r>
      <w:r w:rsidR="002A0213" w:rsidRPr="00C82735">
        <w:rPr>
          <w:sz w:val="24"/>
          <w:szCs w:val="24"/>
        </w:rPr>
        <w:t>nell’anno 201</w:t>
      </w:r>
      <w:r w:rsidR="002D57F9" w:rsidRPr="00C82735">
        <w:rPr>
          <w:sz w:val="24"/>
          <w:szCs w:val="24"/>
        </w:rPr>
        <w:t>8</w:t>
      </w:r>
      <w:r w:rsidR="002A0213" w:rsidRPr="00C82735">
        <w:rPr>
          <w:sz w:val="24"/>
          <w:szCs w:val="24"/>
        </w:rPr>
        <w:t xml:space="preserve"> che nell’anno precedente</w:t>
      </w:r>
      <w:r w:rsidR="004F4E0A" w:rsidRPr="00C82735">
        <w:rPr>
          <w:sz w:val="24"/>
          <w:szCs w:val="24"/>
        </w:rPr>
        <w:t xml:space="preserve">: rispettivamente </w:t>
      </w:r>
      <w:r w:rsidR="00810029" w:rsidRPr="00C82735">
        <w:rPr>
          <w:sz w:val="24"/>
          <w:szCs w:val="24"/>
        </w:rPr>
        <w:t>-23,4</w:t>
      </w:r>
      <w:r w:rsidR="004F4E0A" w:rsidRPr="00C82735">
        <w:rPr>
          <w:sz w:val="24"/>
          <w:szCs w:val="24"/>
        </w:rPr>
        <w:t>% rispetto al 201</w:t>
      </w:r>
      <w:r w:rsidR="002D57F9" w:rsidRPr="00C82735">
        <w:rPr>
          <w:sz w:val="24"/>
          <w:szCs w:val="24"/>
        </w:rPr>
        <w:t>7</w:t>
      </w:r>
      <w:r w:rsidR="004F4E0A" w:rsidRPr="00C82735">
        <w:rPr>
          <w:sz w:val="24"/>
          <w:szCs w:val="24"/>
        </w:rPr>
        <w:t xml:space="preserve"> e </w:t>
      </w:r>
      <w:r w:rsidR="00810029" w:rsidRPr="00C82735">
        <w:rPr>
          <w:sz w:val="24"/>
          <w:szCs w:val="24"/>
        </w:rPr>
        <w:t>-9,6</w:t>
      </w:r>
      <w:r w:rsidR="004F4E0A" w:rsidRPr="00C82735">
        <w:rPr>
          <w:sz w:val="24"/>
          <w:szCs w:val="24"/>
        </w:rPr>
        <w:t>% tra il 201</w:t>
      </w:r>
      <w:r w:rsidR="002D57F9" w:rsidRPr="00C82735">
        <w:rPr>
          <w:sz w:val="24"/>
          <w:szCs w:val="24"/>
        </w:rPr>
        <w:t>7</w:t>
      </w:r>
      <w:r w:rsidR="004F4E0A" w:rsidRPr="00C82735">
        <w:rPr>
          <w:sz w:val="24"/>
          <w:szCs w:val="24"/>
        </w:rPr>
        <w:t xml:space="preserve"> e il 201</w:t>
      </w:r>
      <w:r w:rsidR="002D57F9" w:rsidRPr="00C82735">
        <w:rPr>
          <w:sz w:val="24"/>
          <w:szCs w:val="24"/>
        </w:rPr>
        <w:t>6</w:t>
      </w:r>
      <w:r w:rsidR="004F4E0A" w:rsidRPr="00C82735">
        <w:rPr>
          <w:sz w:val="24"/>
          <w:szCs w:val="24"/>
        </w:rPr>
        <w:t>.</w:t>
      </w:r>
    </w:p>
    <w:p w:rsidR="00141561" w:rsidRPr="00C82735" w:rsidRDefault="00141561" w:rsidP="004F4E0A">
      <w:p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>Queste le principali voci merceologiche</w:t>
      </w:r>
      <w:r w:rsidR="004F69F5" w:rsidRPr="00C82735">
        <w:rPr>
          <w:sz w:val="24"/>
          <w:szCs w:val="24"/>
        </w:rPr>
        <w:t xml:space="preserve"> esportate dal Veneto</w:t>
      </w:r>
      <w:r w:rsidRPr="00C82735">
        <w:rPr>
          <w:sz w:val="24"/>
          <w:szCs w:val="24"/>
        </w:rPr>
        <w:t>:</w:t>
      </w:r>
    </w:p>
    <w:p w:rsidR="00141561" w:rsidRPr="00C82735" w:rsidRDefault="004F69F5" w:rsidP="00141561">
      <w:pPr>
        <w:pStyle w:val="Paragrafoelenco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>i</w:t>
      </w:r>
      <w:r w:rsidRPr="00C82735">
        <w:rPr>
          <w:i/>
          <w:sz w:val="24"/>
          <w:szCs w:val="24"/>
        </w:rPr>
        <w:t xml:space="preserve"> macchinari industriali </w:t>
      </w:r>
      <w:r w:rsidRPr="00C82735">
        <w:rPr>
          <w:sz w:val="24"/>
          <w:szCs w:val="24"/>
        </w:rPr>
        <w:t>(4,7 milioni di euro, pari al 28,5% dell’export verso il Paese), in</w:t>
      </w:r>
      <w:r w:rsidR="00141561" w:rsidRPr="00C82735">
        <w:rPr>
          <w:sz w:val="24"/>
          <w:szCs w:val="24"/>
        </w:rPr>
        <w:t xml:space="preserve"> </w:t>
      </w:r>
      <w:r w:rsidR="00B37028" w:rsidRPr="00C82735">
        <w:rPr>
          <w:sz w:val="24"/>
          <w:szCs w:val="24"/>
        </w:rPr>
        <w:t xml:space="preserve">diminuzione </w:t>
      </w:r>
      <w:r w:rsidR="00141561" w:rsidRPr="00C82735">
        <w:rPr>
          <w:sz w:val="24"/>
          <w:szCs w:val="24"/>
        </w:rPr>
        <w:t xml:space="preserve"> </w:t>
      </w:r>
      <w:r w:rsidR="00B37028" w:rsidRPr="00C82735">
        <w:rPr>
          <w:sz w:val="24"/>
          <w:szCs w:val="24"/>
        </w:rPr>
        <w:t xml:space="preserve"> </w:t>
      </w:r>
      <w:r w:rsidR="002D57F9" w:rsidRPr="00C82735">
        <w:rPr>
          <w:sz w:val="24"/>
          <w:szCs w:val="24"/>
        </w:rPr>
        <w:t>rispetto al</w:t>
      </w:r>
      <w:r w:rsidR="00030784" w:rsidRPr="00C82735">
        <w:rPr>
          <w:sz w:val="24"/>
          <w:szCs w:val="24"/>
        </w:rPr>
        <w:t>le annualità precedenti</w:t>
      </w:r>
      <w:r w:rsidR="002D57F9" w:rsidRPr="00C82735">
        <w:rPr>
          <w:sz w:val="24"/>
          <w:szCs w:val="24"/>
        </w:rPr>
        <w:t xml:space="preserve"> </w:t>
      </w:r>
      <w:r w:rsidR="00B37028" w:rsidRPr="00C82735">
        <w:rPr>
          <w:sz w:val="24"/>
          <w:szCs w:val="24"/>
        </w:rPr>
        <w:t>(-34,1%</w:t>
      </w:r>
      <w:r w:rsidR="00030784" w:rsidRPr="00C82735">
        <w:rPr>
          <w:sz w:val="24"/>
          <w:szCs w:val="24"/>
        </w:rPr>
        <w:t xml:space="preserve"> nel 2018 e -27,0% ne</w:t>
      </w:r>
      <w:r w:rsidR="00B37028" w:rsidRPr="00C82735">
        <w:rPr>
          <w:sz w:val="24"/>
          <w:szCs w:val="24"/>
        </w:rPr>
        <w:t>l 2017</w:t>
      </w:r>
      <w:r w:rsidR="00030784" w:rsidRPr="00C82735">
        <w:rPr>
          <w:sz w:val="24"/>
          <w:szCs w:val="24"/>
        </w:rPr>
        <w:t>)</w:t>
      </w:r>
      <w:r w:rsidR="00141561" w:rsidRPr="00C82735">
        <w:rPr>
          <w:sz w:val="24"/>
          <w:szCs w:val="24"/>
        </w:rPr>
        <w:t>;</w:t>
      </w:r>
    </w:p>
    <w:p w:rsidR="004F69F5" w:rsidRPr="00C82735" w:rsidRDefault="004F69F5" w:rsidP="00141561">
      <w:pPr>
        <w:pStyle w:val="Paragrafoelenco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>i</w:t>
      </w:r>
      <w:r w:rsidRPr="00C82735">
        <w:rPr>
          <w:i/>
          <w:sz w:val="24"/>
          <w:szCs w:val="24"/>
        </w:rPr>
        <w:t xml:space="preserve"> </w:t>
      </w:r>
      <w:r w:rsidR="00030784" w:rsidRPr="00C82735">
        <w:rPr>
          <w:i/>
          <w:sz w:val="24"/>
          <w:szCs w:val="24"/>
        </w:rPr>
        <w:t>prodotti alimentari</w:t>
      </w:r>
      <w:r w:rsidR="005D2EBA" w:rsidRPr="00C82735">
        <w:rPr>
          <w:sz w:val="24"/>
          <w:szCs w:val="24"/>
        </w:rPr>
        <w:t xml:space="preserve"> (</w:t>
      </w:r>
      <w:r w:rsidR="00030784" w:rsidRPr="00C82735">
        <w:rPr>
          <w:sz w:val="24"/>
          <w:szCs w:val="24"/>
        </w:rPr>
        <w:t>2,9 milioni</w:t>
      </w:r>
      <w:r w:rsidR="005D2EBA" w:rsidRPr="00C82735">
        <w:rPr>
          <w:sz w:val="24"/>
          <w:szCs w:val="24"/>
        </w:rPr>
        <w:t xml:space="preserve"> di euro), con un peso pari al 1</w:t>
      </w:r>
      <w:r w:rsidR="00030784" w:rsidRPr="00C82735">
        <w:rPr>
          <w:sz w:val="24"/>
          <w:szCs w:val="24"/>
        </w:rPr>
        <w:t>7</w:t>
      </w:r>
      <w:r w:rsidR="002D57F9" w:rsidRPr="00C82735">
        <w:rPr>
          <w:sz w:val="24"/>
          <w:szCs w:val="24"/>
        </w:rPr>
        <w:t>,6</w:t>
      </w:r>
      <w:r w:rsidR="005D2EBA" w:rsidRPr="00C82735">
        <w:rPr>
          <w:sz w:val="24"/>
          <w:szCs w:val="24"/>
        </w:rPr>
        <w:t>%</w:t>
      </w:r>
      <w:r w:rsidR="00635E8F" w:rsidRPr="00C82735">
        <w:rPr>
          <w:sz w:val="24"/>
          <w:szCs w:val="24"/>
        </w:rPr>
        <w:t xml:space="preserve"> ed</w:t>
      </w:r>
      <w:r w:rsidR="00AD3B08" w:rsidRPr="00C82735">
        <w:rPr>
          <w:sz w:val="24"/>
          <w:szCs w:val="24"/>
        </w:rPr>
        <w:t xml:space="preserve"> un </w:t>
      </w:r>
      <w:r w:rsidR="005D2EBA" w:rsidRPr="00C82735">
        <w:rPr>
          <w:sz w:val="24"/>
          <w:szCs w:val="24"/>
        </w:rPr>
        <w:t xml:space="preserve">valore complessivo </w:t>
      </w:r>
      <w:r w:rsidR="00AD3B08" w:rsidRPr="00C82735">
        <w:rPr>
          <w:sz w:val="24"/>
          <w:szCs w:val="24"/>
        </w:rPr>
        <w:t xml:space="preserve">che </w:t>
      </w:r>
      <w:r w:rsidR="005D2EBA" w:rsidRPr="00C82735">
        <w:rPr>
          <w:sz w:val="24"/>
          <w:szCs w:val="24"/>
        </w:rPr>
        <w:t xml:space="preserve">risulta in </w:t>
      </w:r>
      <w:r w:rsidR="00030784" w:rsidRPr="00C82735">
        <w:rPr>
          <w:sz w:val="24"/>
          <w:szCs w:val="24"/>
        </w:rPr>
        <w:t>flessione</w:t>
      </w:r>
      <w:r w:rsidR="002D57F9" w:rsidRPr="00C82735">
        <w:rPr>
          <w:sz w:val="24"/>
          <w:szCs w:val="24"/>
        </w:rPr>
        <w:t xml:space="preserve"> </w:t>
      </w:r>
      <w:r w:rsidR="005D2EBA" w:rsidRPr="00C82735">
        <w:rPr>
          <w:sz w:val="24"/>
          <w:szCs w:val="24"/>
        </w:rPr>
        <w:t>rispetto al</w:t>
      </w:r>
      <w:r w:rsidR="00030784" w:rsidRPr="00C82735">
        <w:rPr>
          <w:sz w:val="24"/>
          <w:szCs w:val="24"/>
        </w:rPr>
        <w:t xml:space="preserve"> 2017 (-52,6%) dopo il recupero avvenuto tra il 2016 e il 2017 (+60,3%)</w:t>
      </w:r>
      <w:r w:rsidR="005D2EBA" w:rsidRPr="00C82735">
        <w:rPr>
          <w:sz w:val="24"/>
          <w:szCs w:val="24"/>
        </w:rPr>
        <w:t>;</w:t>
      </w:r>
      <w:r w:rsidR="00030784" w:rsidRPr="00C82735">
        <w:rPr>
          <w:sz w:val="24"/>
          <w:szCs w:val="24"/>
        </w:rPr>
        <w:t xml:space="preserve"> </w:t>
      </w:r>
    </w:p>
    <w:p w:rsidR="005D2EBA" w:rsidRPr="00C82735" w:rsidRDefault="00030784" w:rsidP="00141561">
      <w:pPr>
        <w:pStyle w:val="Paragrafoelenco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 xml:space="preserve">con valori pressoché simili la </w:t>
      </w:r>
      <w:r w:rsidRPr="00C82735">
        <w:rPr>
          <w:i/>
          <w:sz w:val="24"/>
          <w:szCs w:val="24"/>
        </w:rPr>
        <w:t>carpenteria metallica</w:t>
      </w:r>
      <w:r w:rsidRPr="00C82735">
        <w:rPr>
          <w:sz w:val="24"/>
          <w:szCs w:val="24"/>
        </w:rPr>
        <w:t xml:space="preserve"> (2,</w:t>
      </w:r>
      <w:r w:rsidR="004F69F5" w:rsidRPr="00C82735">
        <w:rPr>
          <w:sz w:val="24"/>
          <w:szCs w:val="24"/>
        </w:rPr>
        <w:t xml:space="preserve">7 milioni di euro, </w:t>
      </w:r>
      <w:r w:rsidRPr="00C82735">
        <w:rPr>
          <w:sz w:val="24"/>
          <w:szCs w:val="24"/>
        </w:rPr>
        <w:t>pari al 16,4%</w:t>
      </w:r>
      <w:r w:rsidR="004F69F5" w:rsidRPr="00C82735">
        <w:rPr>
          <w:sz w:val="24"/>
          <w:szCs w:val="24"/>
        </w:rPr>
        <w:t>)</w:t>
      </w:r>
      <w:r w:rsidRPr="00C82735">
        <w:rPr>
          <w:sz w:val="24"/>
          <w:szCs w:val="24"/>
        </w:rPr>
        <w:t xml:space="preserve"> ed un valore in diminuzione nel corso del 2018 (-37,8%), e poco più che stazionario nel 2017 (+1,4%);</w:t>
      </w:r>
    </w:p>
    <w:p w:rsidR="0077234B" w:rsidRPr="00C82735" w:rsidRDefault="00030784" w:rsidP="00141561">
      <w:pPr>
        <w:pStyle w:val="Paragrafoelenco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 xml:space="preserve">le </w:t>
      </w:r>
      <w:r w:rsidRPr="00C82735">
        <w:rPr>
          <w:i/>
          <w:sz w:val="24"/>
          <w:szCs w:val="24"/>
        </w:rPr>
        <w:t>apparecchiature elettriche</w:t>
      </w:r>
      <w:r w:rsidRPr="00C82735">
        <w:rPr>
          <w:sz w:val="24"/>
          <w:szCs w:val="24"/>
        </w:rPr>
        <w:t xml:space="preserve"> (1,6 milioni di euro) che costituiscono il 9,6% dell’export complessivo</w:t>
      </w:r>
      <w:r w:rsidR="001061BD" w:rsidRPr="00C82735">
        <w:rPr>
          <w:sz w:val="24"/>
          <w:szCs w:val="24"/>
        </w:rPr>
        <w:t xml:space="preserve"> verso il Paese,</w:t>
      </w:r>
      <w:r w:rsidRPr="00C82735">
        <w:rPr>
          <w:sz w:val="24"/>
          <w:szCs w:val="24"/>
        </w:rPr>
        <w:t xml:space="preserve"> con valori in crescita del +67,6% rispetto</w:t>
      </w:r>
      <w:r w:rsidR="0050439E" w:rsidRPr="00C82735">
        <w:rPr>
          <w:sz w:val="24"/>
          <w:szCs w:val="24"/>
        </w:rPr>
        <w:t xml:space="preserve"> al 2017.</w:t>
      </w:r>
      <w:r w:rsidR="0077234B" w:rsidRPr="00C82735">
        <w:rPr>
          <w:sz w:val="24"/>
          <w:szCs w:val="24"/>
        </w:rPr>
        <w:t xml:space="preserve">   </w:t>
      </w:r>
    </w:p>
    <w:p w:rsidR="00ED6080" w:rsidRDefault="00980541" w:rsidP="004F4E0A">
      <w:pPr>
        <w:spacing w:after="0"/>
        <w:jc w:val="both"/>
        <w:rPr>
          <w:sz w:val="24"/>
          <w:szCs w:val="24"/>
        </w:rPr>
      </w:pPr>
      <w:r w:rsidRPr="0050439E">
        <w:rPr>
          <w:sz w:val="24"/>
          <w:szCs w:val="24"/>
        </w:rPr>
        <w:t>Nel 201</w:t>
      </w:r>
      <w:r w:rsidR="0077234B" w:rsidRPr="0050439E">
        <w:rPr>
          <w:sz w:val="24"/>
          <w:szCs w:val="24"/>
        </w:rPr>
        <w:t>8</w:t>
      </w:r>
      <w:r w:rsidRPr="0050439E">
        <w:rPr>
          <w:sz w:val="24"/>
          <w:szCs w:val="24"/>
        </w:rPr>
        <w:t xml:space="preserve"> i</w:t>
      </w:r>
      <w:r w:rsidR="00ED6080" w:rsidRPr="0050439E">
        <w:rPr>
          <w:sz w:val="24"/>
          <w:szCs w:val="24"/>
        </w:rPr>
        <w:t xml:space="preserve">l Veneto ha </w:t>
      </w:r>
      <w:r w:rsidR="00ED6080" w:rsidRPr="0050439E">
        <w:rPr>
          <w:b/>
          <w:sz w:val="24"/>
          <w:szCs w:val="24"/>
        </w:rPr>
        <w:t>importato</w:t>
      </w:r>
      <w:r w:rsidR="00ED6080" w:rsidRPr="0050439E">
        <w:rPr>
          <w:sz w:val="24"/>
          <w:szCs w:val="24"/>
        </w:rPr>
        <w:t xml:space="preserve"> merci dal</w:t>
      </w:r>
      <w:r w:rsidR="00591841" w:rsidRPr="0050439E">
        <w:rPr>
          <w:sz w:val="24"/>
          <w:szCs w:val="24"/>
        </w:rPr>
        <w:t xml:space="preserve"> </w:t>
      </w:r>
      <w:r w:rsidR="00A41524" w:rsidRPr="0050439E">
        <w:rPr>
          <w:sz w:val="24"/>
          <w:szCs w:val="24"/>
        </w:rPr>
        <w:t xml:space="preserve">Camerun </w:t>
      </w:r>
      <w:r w:rsidR="00ED6080" w:rsidRPr="0050439E">
        <w:rPr>
          <w:sz w:val="24"/>
          <w:szCs w:val="24"/>
        </w:rPr>
        <w:t xml:space="preserve">per un valore </w:t>
      </w:r>
      <w:r w:rsidR="0077234B" w:rsidRPr="0050439E">
        <w:rPr>
          <w:sz w:val="24"/>
          <w:szCs w:val="24"/>
        </w:rPr>
        <w:t>pari a 7</w:t>
      </w:r>
      <w:r w:rsidR="00810029" w:rsidRPr="0050439E">
        <w:rPr>
          <w:sz w:val="24"/>
          <w:szCs w:val="24"/>
        </w:rPr>
        <w:t>,9</w:t>
      </w:r>
      <w:r w:rsidR="00ED6080" w:rsidRPr="0050439E">
        <w:rPr>
          <w:sz w:val="24"/>
          <w:szCs w:val="24"/>
        </w:rPr>
        <w:t xml:space="preserve"> milioni di euro</w:t>
      </w:r>
      <w:r w:rsidR="00ED6080" w:rsidRPr="00810029">
        <w:rPr>
          <w:sz w:val="24"/>
          <w:szCs w:val="24"/>
        </w:rPr>
        <w:t xml:space="preserve"> che costituisce appena l</w:t>
      </w:r>
      <w:r w:rsidR="00810029" w:rsidRPr="00810029">
        <w:rPr>
          <w:sz w:val="24"/>
          <w:szCs w:val="24"/>
        </w:rPr>
        <w:t>o 0,02</w:t>
      </w:r>
      <w:r w:rsidR="00ED6080" w:rsidRPr="00810029">
        <w:rPr>
          <w:sz w:val="24"/>
          <w:szCs w:val="24"/>
        </w:rPr>
        <w:t>% dell’import complessivo regionale</w:t>
      </w:r>
      <w:r w:rsidR="009E6068" w:rsidRPr="00810029">
        <w:rPr>
          <w:sz w:val="24"/>
          <w:szCs w:val="24"/>
        </w:rPr>
        <w:t>,</w:t>
      </w:r>
      <w:r w:rsidR="00ED6080" w:rsidRPr="00810029">
        <w:rPr>
          <w:sz w:val="24"/>
          <w:szCs w:val="24"/>
        </w:rPr>
        <w:t xml:space="preserve"> in </w:t>
      </w:r>
      <w:r w:rsidR="00810029" w:rsidRPr="00810029">
        <w:rPr>
          <w:sz w:val="24"/>
          <w:szCs w:val="24"/>
        </w:rPr>
        <w:t>crescita</w:t>
      </w:r>
      <w:r w:rsidR="0077234B" w:rsidRPr="00810029">
        <w:rPr>
          <w:sz w:val="24"/>
          <w:szCs w:val="24"/>
        </w:rPr>
        <w:t xml:space="preserve"> nel </w:t>
      </w:r>
      <w:r w:rsidR="00810029" w:rsidRPr="00810029">
        <w:rPr>
          <w:sz w:val="24"/>
          <w:szCs w:val="24"/>
        </w:rPr>
        <w:t xml:space="preserve">corso del </w:t>
      </w:r>
      <w:r w:rsidR="0077234B" w:rsidRPr="00810029">
        <w:rPr>
          <w:sz w:val="24"/>
          <w:szCs w:val="24"/>
        </w:rPr>
        <w:t>2018 (</w:t>
      </w:r>
      <w:r w:rsidR="00810029" w:rsidRPr="00810029">
        <w:rPr>
          <w:sz w:val="24"/>
          <w:szCs w:val="24"/>
        </w:rPr>
        <w:t>+30,3</w:t>
      </w:r>
      <w:r w:rsidR="00ED6080" w:rsidRPr="00810029">
        <w:rPr>
          <w:sz w:val="24"/>
          <w:szCs w:val="24"/>
        </w:rPr>
        <w:t>%</w:t>
      </w:r>
      <w:r w:rsidR="0077234B" w:rsidRPr="00810029">
        <w:rPr>
          <w:sz w:val="24"/>
          <w:szCs w:val="24"/>
        </w:rPr>
        <w:t xml:space="preserve">) </w:t>
      </w:r>
      <w:r w:rsidR="00810029" w:rsidRPr="00810029">
        <w:rPr>
          <w:sz w:val="24"/>
          <w:szCs w:val="24"/>
        </w:rPr>
        <w:t>dopo la flessione subìta nel</w:t>
      </w:r>
      <w:r w:rsidR="0077234B" w:rsidRPr="00810029">
        <w:rPr>
          <w:sz w:val="24"/>
          <w:szCs w:val="24"/>
        </w:rPr>
        <w:t xml:space="preserve"> 2017</w:t>
      </w:r>
      <w:r w:rsidR="00141561" w:rsidRPr="00810029">
        <w:rPr>
          <w:sz w:val="24"/>
          <w:szCs w:val="24"/>
        </w:rPr>
        <w:t xml:space="preserve"> (</w:t>
      </w:r>
      <w:r w:rsidR="0077234B" w:rsidRPr="00810029">
        <w:rPr>
          <w:sz w:val="24"/>
          <w:szCs w:val="24"/>
        </w:rPr>
        <w:t>-</w:t>
      </w:r>
      <w:r w:rsidR="00810029" w:rsidRPr="00810029">
        <w:rPr>
          <w:sz w:val="24"/>
          <w:szCs w:val="24"/>
        </w:rPr>
        <w:t>47</w:t>
      </w:r>
      <w:r w:rsidR="0077234B" w:rsidRPr="00810029">
        <w:rPr>
          <w:sz w:val="24"/>
          <w:szCs w:val="24"/>
        </w:rPr>
        <w:t>,</w:t>
      </w:r>
      <w:r w:rsidR="00810029" w:rsidRPr="00810029">
        <w:rPr>
          <w:sz w:val="24"/>
          <w:szCs w:val="24"/>
        </w:rPr>
        <w:t>7</w:t>
      </w:r>
      <w:r w:rsidR="00141561" w:rsidRPr="00810029">
        <w:rPr>
          <w:sz w:val="24"/>
          <w:szCs w:val="24"/>
        </w:rPr>
        <w:t>%).</w:t>
      </w:r>
    </w:p>
    <w:p w:rsidR="00F73996" w:rsidRDefault="00F73996" w:rsidP="004F4E0A">
      <w:pPr>
        <w:spacing w:after="0"/>
        <w:jc w:val="both"/>
        <w:rPr>
          <w:sz w:val="24"/>
          <w:szCs w:val="24"/>
        </w:rPr>
      </w:pPr>
    </w:p>
    <w:p w:rsidR="00E125C0" w:rsidRPr="00D40943" w:rsidRDefault="007C6E66" w:rsidP="00E125C0">
      <w:pPr>
        <w:spacing w:after="0"/>
        <w:jc w:val="both"/>
        <w:rPr>
          <w:b/>
          <w:sz w:val="24"/>
          <w:szCs w:val="24"/>
        </w:rPr>
      </w:pPr>
      <w:r w:rsidRPr="00D40943">
        <w:rPr>
          <w:b/>
          <w:sz w:val="24"/>
          <w:szCs w:val="24"/>
        </w:rPr>
        <w:t>TREVISO</w:t>
      </w:r>
      <w:r w:rsidR="009E6068" w:rsidRPr="00D40943">
        <w:rPr>
          <w:b/>
          <w:sz w:val="24"/>
          <w:szCs w:val="24"/>
        </w:rPr>
        <w:t xml:space="preserve">-BELLUNO </w:t>
      </w:r>
      <w:r w:rsidRPr="00D40943">
        <w:rPr>
          <w:b/>
          <w:sz w:val="24"/>
          <w:szCs w:val="24"/>
        </w:rPr>
        <w:t xml:space="preserve"> </w:t>
      </w:r>
      <w:r w:rsidR="009E6068" w:rsidRPr="00D40943">
        <w:rPr>
          <w:b/>
          <w:sz w:val="24"/>
          <w:szCs w:val="24"/>
        </w:rPr>
        <w:t>–</w:t>
      </w:r>
      <w:r w:rsidRPr="00D40943">
        <w:rPr>
          <w:b/>
          <w:sz w:val="24"/>
          <w:szCs w:val="24"/>
        </w:rPr>
        <w:t xml:space="preserve"> </w:t>
      </w:r>
      <w:r w:rsidR="009E6068" w:rsidRPr="00D40943">
        <w:rPr>
          <w:b/>
          <w:sz w:val="24"/>
          <w:szCs w:val="24"/>
        </w:rPr>
        <w:t xml:space="preserve"> </w:t>
      </w:r>
      <w:r w:rsidR="00E125C0" w:rsidRPr="00D40943">
        <w:rPr>
          <w:b/>
          <w:sz w:val="24"/>
          <w:szCs w:val="24"/>
        </w:rPr>
        <w:t>CAMERUN</w:t>
      </w:r>
    </w:p>
    <w:p w:rsidR="00C54C12" w:rsidRPr="00C82735" w:rsidRDefault="009E6068" w:rsidP="006D687B">
      <w:pPr>
        <w:spacing w:after="0"/>
        <w:jc w:val="both"/>
        <w:rPr>
          <w:sz w:val="24"/>
          <w:szCs w:val="24"/>
        </w:rPr>
      </w:pPr>
      <w:r w:rsidRPr="00D40943">
        <w:rPr>
          <w:sz w:val="24"/>
          <w:szCs w:val="24"/>
        </w:rPr>
        <w:t xml:space="preserve">Nel corso del 2018 le province di Treviso e di Belluno hanno </w:t>
      </w:r>
      <w:r w:rsidRPr="00D40943">
        <w:rPr>
          <w:b/>
          <w:sz w:val="24"/>
          <w:szCs w:val="24"/>
        </w:rPr>
        <w:t>esportato</w:t>
      </w:r>
      <w:r w:rsidRPr="00D40943">
        <w:rPr>
          <w:sz w:val="24"/>
          <w:szCs w:val="24"/>
        </w:rPr>
        <w:t xml:space="preserve"> verso il </w:t>
      </w:r>
      <w:r w:rsidR="00A41524" w:rsidRPr="00D40943">
        <w:rPr>
          <w:sz w:val="24"/>
          <w:szCs w:val="24"/>
        </w:rPr>
        <w:t xml:space="preserve">Camerun </w:t>
      </w:r>
      <w:r w:rsidRPr="00D40943">
        <w:rPr>
          <w:sz w:val="24"/>
          <w:szCs w:val="24"/>
        </w:rPr>
        <w:t>merci per un valore pari a</w:t>
      </w:r>
      <w:r w:rsidR="00D40943" w:rsidRPr="00D40943">
        <w:rPr>
          <w:sz w:val="24"/>
          <w:szCs w:val="24"/>
        </w:rPr>
        <w:t xml:space="preserve"> quasi</w:t>
      </w:r>
      <w:r w:rsidRPr="00D40943">
        <w:rPr>
          <w:sz w:val="24"/>
          <w:szCs w:val="24"/>
        </w:rPr>
        <w:t xml:space="preserve"> </w:t>
      </w:r>
      <w:r w:rsidR="00D40943" w:rsidRPr="00D40943">
        <w:rPr>
          <w:sz w:val="24"/>
          <w:szCs w:val="24"/>
        </w:rPr>
        <w:t>2,9</w:t>
      </w:r>
      <w:r w:rsidRPr="00D40943">
        <w:rPr>
          <w:sz w:val="24"/>
          <w:szCs w:val="24"/>
        </w:rPr>
        <w:t xml:space="preserve"> mili</w:t>
      </w:r>
      <w:r w:rsidR="00D40943" w:rsidRPr="00D40943">
        <w:rPr>
          <w:sz w:val="24"/>
          <w:szCs w:val="24"/>
        </w:rPr>
        <w:t>oni</w:t>
      </w:r>
      <w:r w:rsidRPr="00D40943">
        <w:rPr>
          <w:sz w:val="24"/>
          <w:szCs w:val="24"/>
        </w:rPr>
        <w:t xml:space="preserve"> di euro</w:t>
      </w:r>
      <w:r w:rsidR="00C54C12" w:rsidRPr="00D40943">
        <w:rPr>
          <w:sz w:val="24"/>
          <w:szCs w:val="24"/>
        </w:rPr>
        <w:t xml:space="preserve"> (</w:t>
      </w:r>
      <w:r w:rsidR="00D40943" w:rsidRPr="00D40943">
        <w:rPr>
          <w:sz w:val="24"/>
          <w:szCs w:val="24"/>
        </w:rPr>
        <w:t>+9,6</w:t>
      </w:r>
      <w:r w:rsidR="00C54C12" w:rsidRPr="00D40943">
        <w:rPr>
          <w:sz w:val="24"/>
          <w:szCs w:val="24"/>
        </w:rPr>
        <w:t>% rispetto al 2017</w:t>
      </w:r>
      <w:r w:rsidR="00D40943">
        <w:rPr>
          <w:sz w:val="24"/>
          <w:szCs w:val="24"/>
        </w:rPr>
        <w:t xml:space="preserve"> e -54,2% tra il 2016/2017</w:t>
      </w:r>
      <w:r w:rsidR="00C54C12" w:rsidRPr="00C82735">
        <w:rPr>
          <w:sz w:val="24"/>
          <w:szCs w:val="24"/>
        </w:rPr>
        <w:t>)</w:t>
      </w:r>
      <w:r w:rsidR="004F69F5" w:rsidRPr="00C82735">
        <w:rPr>
          <w:sz w:val="24"/>
          <w:szCs w:val="24"/>
        </w:rPr>
        <w:t>. Le esportazioni verso il Camerun rappresentano</w:t>
      </w:r>
      <w:r w:rsidRPr="00C82735">
        <w:rPr>
          <w:sz w:val="24"/>
          <w:szCs w:val="24"/>
        </w:rPr>
        <w:t xml:space="preserve"> </w:t>
      </w:r>
      <w:r w:rsidR="00D40943" w:rsidRPr="00C82735">
        <w:rPr>
          <w:sz w:val="24"/>
          <w:szCs w:val="24"/>
        </w:rPr>
        <w:t>lo 0,02</w:t>
      </w:r>
      <w:r w:rsidRPr="00C82735">
        <w:rPr>
          <w:sz w:val="24"/>
          <w:szCs w:val="24"/>
        </w:rPr>
        <w:t xml:space="preserve">% del totale export delle due province. </w:t>
      </w:r>
    </w:p>
    <w:p w:rsidR="009E6068" w:rsidRPr="004F4E0A" w:rsidRDefault="00C54C12" w:rsidP="006D687B">
      <w:pPr>
        <w:spacing w:after="0"/>
        <w:jc w:val="both"/>
        <w:rPr>
          <w:sz w:val="24"/>
          <w:szCs w:val="24"/>
        </w:rPr>
      </w:pPr>
      <w:r w:rsidRPr="00DC1615">
        <w:rPr>
          <w:sz w:val="24"/>
          <w:szCs w:val="24"/>
        </w:rPr>
        <w:t xml:space="preserve">Con riferimento alle </w:t>
      </w:r>
      <w:r w:rsidRPr="00DC1615">
        <w:rPr>
          <w:b/>
          <w:sz w:val="24"/>
          <w:szCs w:val="24"/>
        </w:rPr>
        <w:t xml:space="preserve">importazioni </w:t>
      </w:r>
      <w:r w:rsidR="00DC1615" w:rsidRPr="00DC1615">
        <w:rPr>
          <w:sz w:val="24"/>
          <w:szCs w:val="24"/>
        </w:rPr>
        <w:t xml:space="preserve">i volumi sono quasi </w:t>
      </w:r>
      <w:r w:rsidRPr="00DC1615">
        <w:rPr>
          <w:sz w:val="24"/>
          <w:szCs w:val="24"/>
        </w:rPr>
        <w:t xml:space="preserve">pari a </w:t>
      </w:r>
      <w:r w:rsidR="00DC1615" w:rsidRPr="00DC1615">
        <w:rPr>
          <w:sz w:val="24"/>
          <w:szCs w:val="24"/>
        </w:rPr>
        <w:t>2 mil</w:t>
      </w:r>
      <w:r w:rsidRPr="00DC1615">
        <w:rPr>
          <w:sz w:val="24"/>
          <w:szCs w:val="24"/>
        </w:rPr>
        <w:t>ioni di euro in crescita del +</w:t>
      </w:r>
      <w:r w:rsidR="00DC1615" w:rsidRPr="00DC1615">
        <w:rPr>
          <w:sz w:val="24"/>
          <w:szCs w:val="24"/>
        </w:rPr>
        <w:t>39,3</w:t>
      </w:r>
      <w:r w:rsidRPr="00DC1615">
        <w:rPr>
          <w:sz w:val="24"/>
          <w:szCs w:val="24"/>
        </w:rPr>
        <w:t>% rispetto all’anno precedente.</w:t>
      </w:r>
      <w:r w:rsidR="009E6068">
        <w:rPr>
          <w:sz w:val="24"/>
          <w:szCs w:val="24"/>
        </w:rPr>
        <w:t xml:space="preserve"> </w:t>
      </w:r>
    </w:p>
    <w:p w:rsidR="00C54C12" w:rsidRDefault="00C54C12" w:rsidP="007C6E66">
      <w:pPr>
        <w:spacing w:after="0"/>
        <w:jc w:val="both"/>
        <w:rPr>
          <w:b/>
          <w:sz w:val="24"/>
          <w:szCs w:val="24"/>
        </w:rPr>
      </w:pPr>
    </w:p>
    <w:p w:rsidR="00E125C0" w:rsidRPr="00FD1805" w:rsidRDefault="009E6068" w:rsidP="00E125C0">
      <w:pPr>
        <w:spacing w:after="0"/>
        <w:jc w:val="both"/>
        <w:rPr>
          <w:b/>
          <w:sz w:val="24"/>
          <w:szCs w:val="24"/>
        </w:rPr>
      </w:pPr>
      <w:r w:rsidRPr="009E6068">
        <w:rPr>
          <w:b/>
          <w:sz w:val="24"/>
          <w:szCs w:val="24"/>
        </w:rPr>
        <w:t xml:space="preserve">TREVISO – </w:t>
      </w:r>
      <w:r w:rsidR="00E125C0">
        <w:rPr>
          <w:b/>
          <w:sz w:val="24"/>
          <w:szCs w:val="24"/>
        </w:rPr>
        <w:t>CAMERUN</w:t>
      </w:r>
    </w:p>
    <w:p w:rsidR="007C6E66" w:rsidRPr="00D10E78" w:rsidRDefault="007C6E66" w:rsidP="007C6E66">
      <w:pPr>
        <w:spacing w:after="0"/>
        <w:jc w:val="both"/>
        <w:rPr>
          <w:sz w:val="24"/>
          <w:szCs w:val="24"/>
        </w:rPr>
      </w:pPr>
      <w:r w:rsidRPr="00D10E78">
        <w:rPr>
          <w:sz w:val="24"/>
          <w:szCs w:val="24"/>
        </w:rPr>
        <w:lastRenderedPageBreak/>
        <w:t xml:space="preserve">La provincia di Treviso ha </w:t>
      </w:r>
      <w:r w:rsidRPr="00D10E78">
        <w:rPr>
          <w:b/>
          <w:sz w:val="24"/>
          <w:szCs w:val="24"/>
        </w:rPr>
        <w:t>esportato</w:t>
      </w:r>
      <w:r w:rsidRPr="00D10E78">
        <w:rPr>
          <w:sz w:val="24"/>
          <w:szCs w:val="24"/>
        </w:rPr>
        <w:t xml:space="preserve"> </w:t>
      </w:r>
      <w:r w:rsidR="00B56115" w:rsidRPr="00D10E78">
        <w:rPr>
          <w:sz w:val="24"/>
          <w:szCs w:val="24"/>
        </w:rPr>
        <w:t xml:space="preserve">verso il </w:t>
      </w:r>
      <w:r w:rsidR="00A41524" w:rsidRPr="00D10E78">
        <w:rPr>
          <w:sz w:val="24"/>
          <w:szCs w:val="24"/>
        </w:rPr>
        <w:t>Camerun</w:t>
      </w:r>
      <w:r w:rsidR="00D10E78" w:rsidRPr="00D10E78">
        <w:rPr>
          <w:sz w:val="24"/>
          <w:szCs w:val="24"/>
        </w:rPr>
        <w:t xml:space="preserve"> quasi 2,8 m</w:t>
      </w:r>
      <w:r w:rsidRPr="00D10E78">
        <w:rPr>
          <w:sz w:val="24"/>
          <w:szCs w:val="24"/>
        </w:rPr>
        <w:t>ilioni di euro nel corso del 201</w:t>
      </w:r>
      <w:r w:rsidR="00B56115" w:rsidRPr="00D10E78">
        <w:rPr>
          <w:sz w:val="24"/>
          <w:szCs w:val="24"/>
        </w:rPr>
        <w:t>8</w:t>
      </w:r>
      <w:r w:rsidRPr="00D10E78">
        <w:rPr>
          <w:sz w:val="24"/>
          <w:szCs w:val="24"/>
        </w:rPr>
        <w:t xml:space="preserve">, </w:t>
      </w:r>
      <w:r w:rsidR="004F69F5" w:rsidRPr="00C82735">
        <w:rPr>
          <w:sz w:val="24"/>
          <w:szCs w:val="24"/>
        </w:rPr>
        <w:t>appena lo 0,02</w:t>
      </w:r>
      <w:r w:rsidR="00B56115" w:rsidRPr="00C82735">
        <w:rPr>
          <w:sz w:val="24"/>
          <w:szCs w:val="24"/>
        </w:rPr>
        <w:t>% dell</w:t>
      </w:r>
      <w:r w:rsidRPr="00C82735">
        <w:rPr>
          <w:sz w:val="24"/>
          <w:szCs w:val="24"/>
        </w:rPr>
        <w:t xml:space="preserve">’export complessivo provinciale. </w:t>
      </w:r>
      <w:r w:rsidR="004F69F5" w:rsidRPr="00C82735">
        <w:rPr>
          <w:sz w:val="24"/>
          <w:szCs w:val="24"/>
        </w:rPr>
        <w:t>Le esportazioni</w:t>
      </w:r>
      <w:r w:rsidRPr="00C82735">
        <w:rPr>
          <w:sz w:val="24"/>
          <w:szCs w:val="24"/>
        </w:rPr>
        <w:t xml:space="preserve"> risultano in</w:t>
      </w:r>
      <w:r w:rsidR="00B56115" w:rsidRPr="00C82735">
        <w:rPr>
          <w:sz w:val="24"/>
          <w:szCs w:val="24"/>
        </w:rPr>
        <w:t xml:space="preserve"> </w:t>
      </w:r>
      <w:r w:rsidR="00D10E78" w:rsidRPr="00C82735">
        <w:rPr>
          <w:sz w:val="24"/>
          <w:szCs w:val="24"/>
        </w:rPr>
        <w:t>crescita</w:t>
      </w:r>
      <w:r w:rsidR="00B56115" w:rsidRPr="00C82735">
        <w:rPr>
          <w:sz w:val="24"/>
          <w:szCs w:val="24"/>
        </w:rPr>
        <w:t xml:space="preserve"> rispetto al 2017</w:t>
      </w:r>
      <w:r w:rsidR="00980541" w:rsidRPr="00C82735">
        <w:rPr>
          <w:sz w:val="24"/>
          <w:szCs w:val="24"/>
        </w:rPr>
        <w:t xml:space="preserve"> (</w:t>
      </w:r>
      <w:r w:rsidR="00C063A5" w:rsidRPr="00C82735">
        <w:rPr>
          <w:sz w:val="24"/>
          <w:szCs w:val="24"/>
        </w:rPr>
        <w:t>+</w:t>
      </w:r>
      <w:r w:rsidR="00B56115" w:rsidRPr="00C82735">
        <w:rPr>
          <w:sz w:val="24"/>
          <w:szCs w:val="24"/>
        </w:rPr>
        <w:t>2</w:t>
      </w:r>
      <w:r w:rsidR="00D10E78" w:rsidRPr="00C82735">
        <w:rPr>
          <w:sz w:val="24"/>
          <w:szCs w:val="24"/>
        </w:rPr>
        <w:t>0</w:t>
      </w:r>
      <w:r w:rsidR="00B56115" w:rsidRPr="00C82735">
        <w:rPr>
          <w:sz w:val="24"/>
          <w:szCs w:val="24"/>
        </w:rPr>
        <w:t>,</w:t>
      </w:r>
      <w:r w:rsidR="00D10E78" w:rsidRPr="00C82735">
        <w:rPr>
          <w:sz w:val="24"/>
          <w:szCs w:val="24"/>
        </w:rPr>
        <w:t>7</w:t>
      </w:r>
      <w:r w:rsidR="00964CD9" w:rsidRPr="00C82735">
        <w:rPr>
          <w:sz w:val="24"/>
          <w:szCs w:val="24"/>
        </w:rPr>
        <w:t>%</w:t>
      </w:r>
      <w:r w:rsidR="00980541" w:rsidRPr="00C82735">
        <w:rPr>
          <w:sz w:val="24"/>
          <w:szCs w:val="24"/>
        </w:rPr>
        <w:t xml:space="preserve">), </w:t>
      </w:r>
      <w:r w:rsidR="00B56115" w:rsidRPr="00C82735">
        <w:rPr>
          <w:sz w:val="24"/>
          <w:szCs w:val="24"/>
        </w:rPr>
        <w:t xml:space="preserve">mentre erano </w:t>
      </w:r>
      <w:r w:rsidR="00591841" w:rsidRPr="00C82735">
        <w:rPr>
          <w:sz w:val="24"/>
          <w:szCs w:val="24"/>
        </w:rPr>
        <w:t xml:space="preserve">in </w:t>
      </w:r>
      <w:r w:rsidR="00D10E78" w:rsidRPr="00C82735">
        <w:rPr>
          <w:sz w:val="24"/>
          <w:szCs w:val="24"/>
        </w:rPr>
        <w:t>forte flessione</w:t>
      </w:r>
      <w:r w:rsidR="00B56115" w:rsidRPr="00C82735">
        <w:rPr>
          <w:sz w:val="24"/>
          <w:szCs w:val="24"/>
        </w:rPr>
        <w:t xml:space="preserve"> tra il </w:t>
      </w:r>
      <w:r w:rsidR="00980541" w:rsidRPr="00C82735">
        <w:rPr>
          <w:sz w:val="24"/>
          <w:szCs w:val="24"/>
        </w:rPr>
        <w:t>201</w:t>
      </w:r>
      <w:r w:rsidR="00B56115" w:rsidRPr="00C82735">
        <w:rPr>
          <w:sz w:val="24"/>
          <w:szCs w:val="24"/>
        </w:rPr>
        <w:t>7</w:t>
      </w:r>
      <w:r w:rsidR="00980541" w:rsidRPr="00C82735">
        <w:rPr>
          <w:sz w:val="24"/>
          <w:szCs w:val="24"/>
        </w:rPr>
        <w:t xml:space="preserve"> e il 201</w:t>
      </w:r>
      <w:r w:rsidR="00B56115" w:rsidRPr="00C82735">
        <w:rPr>
          <w:sz w:val="24"/>
          <w:szCs w:val="24"/>
        </w:rPr>
        <w:t>6</w:t>
      </w:r>
      <w:r w:rsidR="00980541" w:rsidRPr="00C82735">
        <w:rPr>
          <w:sz w:val="24"/>
          <w:szCs w:val="24"/>
        </w:rPr>
        <w:t xml:space="preserve"> (</w:t>
      </w:r>
      <w:r w:rsidR="00D10E78" w:rsidRPr="00C82735">
        <w:rPr>
          <w:sz w:val="24"/>
          <w:szCs w:val="24"/>
        </w:rPr>
        <w:t>-59,3</w:t>
      </w:r>
      <w:r w:rsidR="00980541" w:rsidRPr="00C82735">
        <w:rPr>
          <w:sz w:val="24"/>
          <w:szCs w:val="24"/>
        </w:rPr>
        <w:t>%).</w:t>
      </w:r>
      <w:r w:rsidRPr="00D10E78">
        <w:rPr>
          <w:sz w:val="24"/>
          <w:szCs w:val="24"/>
        </w:rPr>
        <w:t xml:space="preserve"> </w:t>
      </w:r>
    </w:p>
    <w:p w:rsidR="00F73996" w:rsidRPr="008F50BD" w:rsidRDefault="00B56115" w:rsidP="007C6E66">
      <w:pPr>
        <w:spacing w:after="0"/>
        <w:jc w:val="both"/>
        <w:rPr>
          <w:sz w:val="24"/>
          <w:szCs w:val="24"/>
        </w:rPr>
      </w:pPr>
      <w:r w:rsidRPr="008F50BD">
        <w:rPr>
          <w:sz w:val="24"/>
          <w:szCs w:val="24"/>
        </w:rPr>
        <w:t xml:space="preserve">Treviso si colloca al </w:t>
      </w:r>
      <w:r w:rsidR="008F50BD" w:rsidRPr="008F50BD">
        <w:rPr>
          <w:sz w:val="24"/>
          <w:szCs w:val="24"/>
        </w:rPr>
        <w:t>16</w:t>
      </w:r>
      <w:r w:rsidR="0030070E" w:rsidRPr="008F50BD">
        <w:rPr>
          <w:sz w:val="24"/>
          <w:szCs w:val="24"/>
        </w:rPr>
        <w:t>°</w:t>
      </w:r>
      <w:r w:rsidRPr="008F50BD">
        <w:rPr>
          <w:sz w:val="24"/>
          <w:szCs w:val="24"/>
        </w:rPr>
        <w:t xml:space="preserve"> posto nella graduatoria delle province italiane per valori esportati verso il </w:t>
      </w:r>
      <w:r w:rsidR="00A41524" w:rsidRPr="008F50BD">
        <w:rPr>
          <w:sz w:val="24"/>
          <w:szCs w:val="24"/>
        </w:rPr>
        <w:t>Camerun</w:t>
      </w:r>
      <w:r w:rsidR="004F69F5">
        <w:rPr>
          <w:sz w:val="24"/>
          <w:szCs w:val="24"/>
        </w:rPr>
        <w:t xml:space="preserve">; al primo posto </w:t>
      </w:r>
      <w:r w:rsidR="004F69F5" w:rsidRPr="00C82735">
        <w:rPr>
          <w:sz w:val="24"/>
          <w:szCs w:val="24"/>
        </w:rPr>
        <w:t xml:space="preserve">Perugia con </w:t>
      </w:r>
      <w:r w:rsidR="008F50BD" w:rsidRPr="00C82735">
        <w:rPr>
          <w:sz w:val="24"/>
          <w:szCs w:val="24"/>
        </w:rPr>
        <w:t>68,5</w:t>
      </w:r>
      <w:r w:rsidRPr="00C82735">
        <w:rPr>
          <w:sz w:val="24"/>
          <w:szCs w:val="24"/>
        </w:rPr>
        <w:t xml:space="preserve"> mili</w:t>
      </w:r>
      <w:r w:rsidR="008F50BD" w:rsidRPr="00C82735">
        <w:rPr>
          <w:sz w:val="24"/>
          <w:szCs w:val="24"/>
        </w:rPr>
        <w:t>oni</w:t>
      </w:r>
      <w:r w:rsidR="004F69F5">
        <w:rPr>
          <w:sz w:val="24"/>
          <w:szCs w:val="24"/>
        </w:rPr>
        <w:t xml:space="preserve"> di euro</w:t>
      </w:r>
      <w:r w:rsidR="008F50BD" w:rsidRPr="008F50BD">
        <w:rPr>
          <w:sz w:val="24"/>
          <w:szCs w:val="24"/>
        </w:rPr>
        <w:t>, seguita da Milano (16 milioni di euro), Como (14,5 milioni di euro) e Napoli (13 milioni di euro)</w:t>
      </w:r>
      <w:r w:rsidR="00A30227" w:rsidRPr="008F50BD">
        <w:rPr>
          <w:sz w:val="24"/>
          <w:szCs w:val="24"/>
        </w:rPr>
        <w:t>.</w:t>
      </w:r>
    </w:p>
    <w:p w:rsidR="00C0746D" w:rsidRPr="00B82E65" w:rsidRDefault="00A30227" w:rsidP="00C0746D">
      <w:pPr>
        <w:spacing w:after="0"/>
        <w:jc w:val="both"/>
        <w:rPr>
          <w:sz w:val="24"/>
          <w:szCs w:val="24"/>
        </w:rPr>
      </w:pPr>
      <w:r w:rsidRPr="00C063A5">
        <w:rPr>
          <w:sz w:val="24"/>
          <w:szCs w:val="24"/>
        </w:rPr>
        <w:t xml:space="preserve">Il </w:t>
      </w:r>
      <w:r w:rsidR="004152DA" w:rsidRPr="00C063A5">
        <w:rPr>
          <w:sz w:val="24"/>
          <w:szCs w:val="24"/>
        </w:rPr>
        <w:t xml:space="preserve">Camerun </w:t>
      </w:r>
      <w:r w:rsidRPr="00C063A5">
        <w:rPr>
          <w:sz w:val="24"/>
          <w:szCs w:val="24"/>
        </w:rPr>
        <w:t xml:space="preserve">rappresenta il </w:t>
      </w:r>
      <w:r w:rsidR="00C063A5" w:rsidRPr="00C063A5">
        <w:rPr>
          <w:sz w:val="24"/>
          <w:szCs w:val="24"/>
        </w:rPr>
        <w:t>110</w:t>
      </w:r>
      <w:r w:rsidR="0030070E" w:rsidRPr="00C063A5">
        <w:rPr>
          <w:sz w:val="24"/>
          <w:szCs w:val="24"/>
        </w:rPr>
        <w:t>°</w:t>
      </w:r>
      <w:r w:rsidRPr="00C063A5">
        <w:rPr>
          <w:sz w:val="24"/>
          <w:szCs w:val="24"/>
        </w:rPr>
        <w:t xml:space="preserve"> mercato di sbocco per le esportazioni trevigiane.</w:t>
      </w:r>
      <w:r w:rsidR="00C063A5" w:rsidRPr="00C063A5">
        <w:rPr>
          <w:sz w:val="24"/>
          <w:szCs w:val="24"/>
        </w:rPr>
        <w:t xml:space="preserve"> </w:t>
      </w:r>
      <w:r w:rsidR="000F4CFE" w:rsidRPr="00C063A5">
        <w:rPr>
          <w:sz w:val="24"/>
          <w:szCs w:val="24"/>
        </w:rPr>
        <w:t>Queste le p</w:t>
      </w:r>
      <w:r w:rsidR="00C0746D" w:rsidRPr="00C063A5">
        <w:rPr>
          <w:sz w:val="24"/>
          <w:szCs w:val="24"/>
        </w:rPr>
        <w:t xml:space="preserve">rincipali </w:t>
      </w:r>
      <w:r w:rsidR="00C0746D" w:rsidRPr="00B82E65">
        <w:rPr>
          <w:sz w:val="24"/>
          <w:szCs w:val="24"/>
        </w:rPr>
        <w:t>voci merceologiche:</w:t>
      </w:r>
    </w:p>
    <w:p w:rsidR="007C6E66" w:rsidRPr="00B82E65" w:rsidRDefault="00B82E65" w:rsidP="00C0746D">
      <w:pPr>
        <w:pStyle w:val="Paragrafoelenco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B82E65">
        <w:rPr>
          <w:sz w:val="24"/>
          <w:szCs w:val="24"/>
        </w:rPr>
        <w:t xml:space="preserve">i </w:t>
      </w:r>
      <w:r w:rsidRPr="00B82E65">
        <w:rPr>
          <w:i/>
          <w:sz w:val="24"/>
          <w:szCs w:val="24"/>
        </w:rPr>
        <w:t>macchinari industriali</w:t>
      </w:r>
      <w:r w:rsidR="007C6E66" w:rsidRPr="00B82E65">
        <w:rPr>
          <w:sz w:val="24"/>
          <w:szCs w:val="24"/>
        </w:rPr>
        <w:t xml:space="preserve"> (</w:t>
      </w:r>
      <w:r w:rsidRPr="00B82E65">
        <w:rPr>
          <w:sz w:val="24"/>
          <w:szCs w:val="24"/>
        </w:rPr>
        <w:t>944mila</w:t>
      </w:r>
      <w:r w:rsidR="007C6E66" w:rsidRPr="00B82E65">
        <w:rPr>
          <w:sz w:val="24"/>
          <w:szCs w:val="24"/>
        </w:rPr>
        <w:t xml:space="preserve"> euro), al primo posto della graduatoria</w:t>
      </w:r>
      <w:r w:rsidR="00037B50" w:rsidRPr="00B82E65">
        <w:rPr>
          <w:sz w:val="24"/>
          <w:szCs w:val="24"/>
        </w:rPr>
        <w:t xml:space="preserve"> nel 201</w:t>
      </w:r>
      <w:r w:rsidR="00DC7A0B" w:rsidRPr="00B82E65">
        <w:rPr>
          <w:sz w:val="24"/>
          <w:szCs w:val="24"/>
        </w:rPr>
        <w:t>8</w:t>
      </w:r>
      <w:r w:rsidR="007C6E66" w:rsidRPr="00B82E65">
        <w:rPr>
          <w:sz w:val="24"/>
          <w:szCs w:val="24"/>
        </w:rPr>
        <w:t xml:space="preserve">, che costituiscono il </w:t>
      </w:r>
      <w:r w:rsidRPr="00B82E65">
        <w:rPr>
          <w:sz w:val="24"/>
          <w:szCs w:val="24"/>
        </w:rPr>
        <w:t>33</w:t>
      </w:r>
      <w:r w:rsidR="007C6E66" w:rsidRPr="00B82E65">
        <w:rPr>
          <w:sz w:val="24"/>
          <w:szCs w:val="24"/>
        </w:rPr>
        <w:t>,</w:t>
      </w:r>
      <w:r w:rsidRPr="00B82E65">
        <w:rPr>
          <w:sz w:val="24"/>
          <w:szCs w:val="24"/>
        </w:rPr>
        <w:t>9</w:t>
      </w:r>
      <w:r w:rsidR="007C6E66" w:rsidRPr="00B82E65">
        <w:rPr>
          <w:sz w:val="24"/>
          <w:szCs w:val="24"/>
        </w:rPr>
        <w:t xml:space="preserve">% </w:t>
      </w:r>
      <w:r w:rsidR="007C6E66" w:rsidRPr="00C82735">
        <w:rPr>
          <w:sz w:val="24"/>
          <w:szCs w:val="24"/>
        </w:rPr>
        <w:t>dell’export provinciale</w:t>
      </w:r>
      <w:r w:rsidR="004F69F5" w:rsidRPr="00C82735">
        <w:rPr>
          <w:sz w:val="24"/>
          <w:szCs w:val="24"/>
        </w:rPr>
        <w:t xml:space="preserve"> verso il Paese</w:t>
      </w:r>
      <w:r w:rsidR="00C0746D" w:rsidRPr="00C82735">
        <w:rPr>
          <w:sz w:val="24"/>
          <w:szCs w:val="24"/>
        </w:rPr>
        <w:t>,</w:t>
      </w:r>
      <w:r w:rsidR="007C6E66" w:rsidRPr="00C82735">
        <w:rPr>
          <w:sz w:val="24"/>
          <w:szCs w:val="24"/>
        </w:rPr>
        <w:t xml:space="preserve"> in</w:t>
      </w:r>
      <w:r w:rsidR="007C6E66" w:rsidRPr="00B82E65">
        <w:rPr>
          <w:sz w:val="24"/>
          <w:szCs w:val="24"/>
        </w:rPr>
        <w:t xml:space="preserve"> </w:t>
      </w:r>
      <w:r w:rsidRPr="00B82E65">
        <w:rPr>
          <w:sz w:val="24"/>
          <w:szCs w:val="24"/>
        </w:rPr>
        <w:t>diminuzione ri</w:t>
      </w:r>
      <w:r w:rsidR="00C0746D" w:rsidRPr="00B82E65">
        <w:rPr>
          <w:sz w:val="24"/>
          <w:szCs w:val="24"/>
        </w:rPr>
        <w:t>spetto al 201</w:t>
      </w:r>
      <w:r w:rsidR="00DC7A0B" w:rsidRPr="00B82E65">
        <w:rPr>
          <w:sz w:val="24"/>
          <w:szCs w:val="24"/>
        </w:rPr>
        <w:t>7</w:t>
      </w:r>
      <w:r w:rsidR="00C0746D" w:rsidRPr="00B82E65">
        <w:rPr>
          <w:sz w:val="24"/>
          <w:szCs w:val="24"/>
        </w:rPr>
        <w:t xml:space="preserve"> (</w:t>
      </w:r>
      <w:r w:rsidRPr="00B82E65">
        <w:rPr>
          <w:sz w:val="24"/>
          <w:szCs w:val="24"/>
        </w:rPr>
        <w:t>-14,8</w:t>
      </w:r>
      <w:r w:rsidR="007C6E66" w:rsidRPr="00B82E65">
        <w:rPr>
          <w:sz w:val="24"/>
          <w:szCs w:val="24"/>
        </w:rPr>
        <w:t>%</w:t>
      </w:r>
      <w:r w:rsidR="00C0746D" w:rsidRPr="00B82E65">
        <w:rPr>
          <w:sz w:val="24"/>
          <w:szCs w:val="24"/>
        </w:rPr>
        <w:t>)</w:t>
      </w:r>
      <w:r w:rsidR="000F4CFE" w:rsidRPr="00B82E65">
        <w:rPr>
          <w:sz w:val="24"/>
          <w:szCs w:val="24"/>
        </w:rPr>
        <w:t xml:space="preserve"> dopo l</w:t>
      </w:r>
      <w:r w:rsidRPr="00B82E65">
        <w:rPr>
          <w:sz w:val="24"/>
          <w:szCs w:val="24"/>
        </w:rPr>
        <w:t xml:space="preserve">’ulteriore </w:t>
      </w:r>
      <w:r w:rsidR="000F4CFE" w:rsidRPr="00B82E65">
        <w:rPr>
          <w:sz w:val="24"/>
          <w:szCs w:val="24"/>
        </w:rPr>
        <w:t>flessione subìta tra il 201</w:t>
      </w:r>
      <w:r w:rsidR="00DC7A0B" w:rsidRPr="00B82E65">
        <w:rPr>
          <w:sz w:val="24"/>
          <w:szCs w:val="24"/>
        </w:rPr>
        <w:t>7</w:t>
      </w:r>
      <w:r w:rsidR="000F4CFE" w:rsidRPr="00B82E65">
        <w:rPr>
          <w:sz w:val="24"/>
          <w:szCs w:val="24"/>
        </w:rPr>
        <w:t xml:space="preserve"> ed il 201</w:t>
      </w:r>
      <w:r w:rsidR="00DC7A0B" w:rsidRPr="00B82E65">
        <w:rPr>
          <w:sz w:val="24"/>
          <w:szCs w:val="24"/>
        </w:rPr>
        <w:t>6</w:t>
      </w:r>
      <w:r w:rsidR="000F4CFE" w:rsidRPr="00B82E65">
        <w:rPr>
          <w:sz w:val="24"/>
          <w:szCs w:val="24"/>
        </w:rPr>
        <w:t xml:space="preserve"> (-</w:t>
      </w:r>
      <w:r w:rsidRPr="00B82E65">
        <w:rPr>
          <w:sz w:val="24"/>
          <w:szCs w:val="24"/>
        </w:rPr>
        <w:t>64</w:t>
      </w:r>
      <w:r w:rsidR="000F4CFE" w:rsidRPr="00B82E65">
        <w:rPr>
          <w:sz w:val="24"/>
          <w:szCs w:val="24"/>
        </w:rPr>
        <w:t>,</w:t>
      </w:r>
      <w:r w:rsidRPr="00B82E65">
        <w:rPr>
          <w:sz w:val="24"/>
          <w:szCs w:val="24"/>
        </w:rPr>
        <w:t>4</w:t>
      </w:r>
      <w:r w:rsidR="000F4CFE" w:rsidRPr="00B82E65">
        <w:rPr>
          <w:sz w:val="24"/>
          <w:szCs w:val="24"/>
        </w:rPr>
        <w:t>%);</w:t>
      </w:r>
    </w:p>
    <w:p w:rsidR="000F4CFE" w:rsidRPr="00B82E65" w:rsidRDefault="007C6E66" w:rsidP="00C0746D">
      <w:pPr>
        <w:pStyle w:val="Paragrafoelenco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B82E65">
        <w:rPr>
          <w:sz w:val="24"/>
          <w:szCs w:val="24"/>
        </w:rPr>
        <w:t xml:space="preserve">i </w:t>
      </w:r>
      <w:r w:rsidRPr="00B82E65">
        <w:rPr>
          <w:i/>
          <w:sz w:val="24"/>
          <w:szCs w:val="24"/>
        </w:rPr>
        <w:t>m</w:t>
      </w:r>
      <w:r w:rsidR="00DC7A0B" w:rsidRPr="00B82E65">
        <w:rPr>
          <w:i/>
          <w:sz w:val="24"/>
          <w:szCs w:val="24"/>
        </w:rPr>
        <w:t>obili</w:t>
      </w:r>
      <w:r w:rsidRPr="00B82E65">
        <w:rPr>
          <w:sz w:val="24"/>
          <w:szCs w:val="24"/>
        </w:rPr>
        <w:t xml:space="preserve"> (</w:t>
      </w:r>
      <w:r w:rsidR="00B82E65" w:rsidRPr="00B82E65">
        <w:rPr>
          <w:sz w:val="24"/>
          <w:szCs w:val="24"/>
        </w:rPr>
        <w:t>641mila</w:t>
      </w:r>
      <w:r w:rsidRPr="00B82E65">
        <w:rPr>
          <w:sz w:val="24"/>
          <w:szCs w:val="24"/>
        </w:rPr>
        <w:t xml:space="preserve"> di </w:t>
      </w:r>
      <w:r w:rsidRPr="00C82735">
        <w:rPr>
          <w:sz w:val="24"/>
          <w:szCs w:val="24"/>
        </w:rPr>
        <w:t>euro)</w:t>
      </w:r>
      <w:r w:rsidR="004F69F5" w:rsidRPr="00C82735">
        <w:rPr>
          <w:sz w:val="24"/>
          <w:szCs w:val="24"/>
        </w:rPr>
        <w:t>, pari a</w:t>
      </w:r>
      <w:r w:rsidR="00B82E65" w:rsidRPr="00C82735">
        <w:rPr>
          <w:sz w:val="24"/>
          <w:szCs w:val="24"/>
        </w:rPr>
        <w:t>l 23,0% del</w:t>
      </w:r>
      <w:r w:rsidRPr="00C82735">
        <w:rPr>
          <w:sz w:val="24"/>
          <w:szCs w:val="24"/>
        </w:rPr>
        <w:t xml:space="preserve">le esportazioni </w:t>
      </w:r>
      <w:r w:rsidR="004F69F5" w:rsidRPr="00C82735">
        <w:rPr>
          <w:sz w:val="24"/>
          <w:szCs w:val="24"/>
        </w:rPr>
        <w:t>verso il Paese</w:t>
      </w:r>
      <w:r w:rsidR="00DC7A0B" w:rsidRPr="00C82735">
        <w:rPr>
          <w:sz w:val="24"/>
          <w:szCs w:val="24"/>
        </w:rPr>
        <w:t>;</w:t>
      </w:r>
      <w:r w:rsidR="00C0746D" w:rsidRPr="00C82735">
        <w:rPr>
          <w:sz w:val="24"/>
          <w:szCs w:val="24"/>
        </w:rPr>
        <w:t xml:space="preserve"> </w:t>
      </w:r>
      <w:r w:rsidR="004F69F5" w:rsidRPr="00C82735">
        <w:rPr>
          <w:sz w:val="24"/>
          <w:szCs w:val="24"/>
        </w:rPr>
        <w:t>significativa la</w:t>
      </w:r>
      <w:r w:rsidR="00C0746D" w:rsidRPr="00C82735">
        <w:rPr>
          <w:sz w:val="24"/>
          <w:szCs w:val="24"/>
        </w:rPr>
        <w:t xml:space="preserve"> </w:t>
      </w:r>
      <w:r w:rsidR="00B82E65" w:rsidRPr="00C82735">
        <w:rPr>
          <w:sz w:val="24"/>
          <w:szCs w:val="24"/>
        </w:rPr>
        <w:t xml:space="preserve">crescita sia </w:t>
      </w:r>
      <w:r w:rsidR="00C53D77" w:rsidRPr="00C82735">
        <w:rPr>
          <w:sz w:val="24"/>
          <w:szCs w:val="24"/>
        </w:rPr>
        <w:t>rispetto al</w:t>
      </w:r>
      <w:r w:rsidR="00C0746D" w:rsidRPr="00C82735">
        <w:rPr>
          <w:sz w:val="24"/>
          <w:szCs w:val="24"/>
        </w:rPr>
        <w:t xml:space="preserve"> consuntivo 201</w:t>
      </w:r>
      <w:r w:rsidR="00DC7A0B" w:rsidRPr="00C82735">
        <w:rPr>
          <w:sz w:val="24"/>
          <w:szCs w:val="24"/>
        </w:rPr>
        <w:t>8</w:t>
      </w:r>
      <w:r w:rsidR="00C0746D" w:rsidRPr="00C82735">
        <w:rPr>
          <w:sz w:val="24"/>
          <w:szCs w:val="24"/>
        </w:rPr>
        <w:t xml:space="preserve"> (</w:t>
      </w:r>
      <w:r w:rsidR="00B82E65" w:rsidRPr="00C82735">
        <w:rPr>
          <w:sz w:val="24"/>
          <w:szCs w:val="24"/>
        </w:rPr>
        <w:t>+49,4</w:t>
      </w:r>
      <w:r w:rsidR="00C0746D" w:rsidRPr="00C82735">
        <w:rPr>
          <w:sz w:val="24"/>
          <w:szCs w:val="24"/>
        </w:rPr>
        <w:t>%)</w:t>
      </w:r>
      <w:r w:rsidR="00DC7A0B" w:rsidRPr="00C82735">
        <w:rPr>
          <w:sz w:val="24"/>
          <w:szCs w:val="24"/>
        </w:rPr>
        <w:t xml:space="preserve"> </w:t>
      </w:r>
      <w:r w:rsidR="00C53D77" w:rsidRPr="00C82735">
        <w:rPr>
          <w:sz w:val="24"/>
          <w:szCs w:val="24"/>
        </w:rPr>
        <w:t xml:space="preserve">che </w:t>
      </w:r>
      <w:r w:rsidR="00B82E65" w:rsidRPr="00C82735">
        <w:rPr>
          <w:sz w:val="24"/>
          <w:szCs w:val="24"/>
        </w:rPr>
        <w:t>a quello dell</w:t>
      </w:r>
      <w:r w:rsidR="00DC7A0B" w:rsidRPr="00C82735">
        <w:rPr>
          <w:sz w:val="24"/>
          <w:szCs w:val="24"/>
        </w:rPr>
        <w:t>’anno</w:t>
      </w:r>
      <w:r w:rsidR="00DC7A0B" w:rsidRPr="00B82E65">
        <w:rPr>
          <w:sz w:val="24"/>
          <w:szCs w:val="24"/>
        </w:rPr>
        <w:t xml:space="preserve"> precedente (+</w:t>
      </w:r>
      <w:r w:rsidR="00B82E65" w:rsidRPr="00B82E65">
        <w:rPr>
          <w:sz w:val="24"/>
          <w:szCs w:val="24"/>
        </w:rPr>
        <w:t>45,5</w:t>
      </w:r>
      <w:r w:rsidR="00DC7A0B" w:rsidRPr="00B82E65">
        <w:rPr>
          <w:sz w:val="24"/>
          <w:szCs w:val="24"/>
        </w:rPr>
        <w:t>%)</w:t>
      </w:r>
      <w:r w:rsidR="000F4CFE" w:rsidRPr="00B82E65">
        <w:rPr>
          <w:sz w:val="24"/>
          <w:szCs w:val="24"/>
        </w:rPr>
        <w:t>;</w:t>
      </w:r>
    </w:p>
    <w:p w:rsidR="007C6E66" w:rsidRPr="00C82735" w:rsidRDefault="00A725D7" w:rsidP="00C0746D">
      <w:pPr>
        <w:pStyle w:val="Paragrafoelenco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 xml:space="preserve">i </w:t>
      </w:r>
      <w:r w:rsidRPr="00C82735">
        <w:rPr>
          <w:i/>
          <w:sz w:val="24"/>
          <w:szCs w:val="24"/>
        </w:rPr>
        <w:t>mezzi di trasporto e la componentistica</w:t>
      </w:r>
      <w:r w:rsidRPr="00C82735">
        <w:rPr>
          <w:sz w:val="24"/>
          <w:szCs w:val="24"/>
        </w:rPr>
        <w:t xml:space="preserve"> </w:t>
      </w:r>
      <w:r w:rsidR="00B82E65" w:rsidRPr="00C82735">
        <w:rPr>
          <w:sz w:val="24"/>
          <w:szCs w:val="24"/>
        </w:rPr>
        <w:t>(528mila euro)</w:t>
      </w:r>
      <w:r w:rsidRPr="00C82735">
        <w:rPr>
          <w:sz w:val="24"/>
          <w:szCs w:val="24"/>
        </w:rPr>
        <w:t xml:space="preserve"> con un peso pari al 19% e</w:t>
      </w:r>
      <w:r w:rsidR="00C82735" w:rsidRPr="00C82735">
        <w:rPr>
          <w:sz w:val="24"/>
          <w:szCs w:val="24"/>
        </w:rPr>
        <w:t>d</w:t>
      </w:r>
      <w:r w:rsidRPr="00C82735">
        <w:rPr>
          <w:sz w:val="24"/>
          <w:szCs w:val="24"/>
        </w:rPr>
        <w:t xml:space="preserve"> in crescita a tre cifre rispetto al 2017 (+227%);</w:t>
      </w:r>
    </w:p>
    <w:p w:rsidR="00A725D7" w:rsidRPr="00A725D7" w:rsidRDefault="00A725D7" w:rsidP="00C0746D">
      <w:pPr>
        <w:pStyle w:val="Paragrafoelenco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C82735">
        <w:rPr>
          <w:sz w:val="24"/>
          <w:szCs w:val="24"/>
        </w:rPr>
        <w:t xml:space="preserve">le </w:t>
      </w:r>
      <w:r w:rsidRPr="00C82735">
        <w:rPr>
          <w:i/>
          <w:sz w:val="24"/>
          <w:szCs w:val="24"/>
        </w:rPr>
        <w:t>apparecchiature elettriche</w:t>
      </w:r>
      <w:r w:rsidRPr="00C82735">
        <w:rPr>
          <w:sz w:val="24"/>
          <w:szCs w:val="24"/>
        </w:rPr>
        <w:t xml:space="preserve"> (274mila</w:t>
      </w:r>
      <w:r>
        <w:rPr>
          <w:sz w:val="24"/>
          <w:szCs w:val="24"/>
        </w:rPr>
        <w:t xml:space="preserve"> euro) che rappresentano il 9,8% dell’export complessivo e anch’esse in forte aumento rispetto all’anno precedente (+179%);</w:t>
      </w:r>
    </w:p>
    <w:p w:rsidR="009656EC" w:rsidRPr="008531EF" w:rsidRDefault="007C6E66" w:rsidP="007C6E66">
      <w:pPr>
        <w:spacing w:after="0"/>
        <w:jc w:val="both"/>
        <w:rPr>
          <w:sz w:val="24"/>
          <w:szCs w:val="24"/>
        </w:rPr>
      </w:pPr>
      <w:r w:rsidRPr="00D44098">
        <w:rPr>
          <w:sz w:val="24"/>
          <w:szCs w:val="24"/>
        </w:rPr>
        <w:t xml:space="preserve">Con riferimento alle </w:t>
      </w:r>
      <w:r w:rsidRPr="00D44098">
        <w:rPr>
          <w:b/>
          <w:sz w:val="24"/>
          <w:szCs w:val="24"/>
        </w:rPr>
        <w:t>importazioni</w:t>
      </w:r>
      <w:r w:rsidRPr="00D44098">
        <w:rPr>
          <w:sz w:val="24"/>
          <w:szCs w:val="24"/>
        </w:rPr>
        <w:t xml:space="preserve"> si segnala che Treviso ha importato</w:t>
      </w:r>
      <w:r w:rsidR="005F7038" w:rsidRPr="00D44098">
        <w:rPr>
          <w:sz w:val="24"/>
          <w:szCs w:val="24"/>
        </w:rPr>
        <w:t xml:space="preserve">, nel 2018, </w:t>
      </w:r>
      <w:r w:rsidR="00A30227" w:rsidRPr="00D44098">
        <w:rPr>
          <w:sz w:val="24"/>
          <w:szCs w:val="24"/>
        </w:rPr>
        <w:t xml:space="preserve">dal </w:t>
      </w:r>
      <w:r w:rsidR="00F82644" w:rsidRPr="00D44098">
        <w:rPr>
          <w:sz w:val="24"/>
          <w:szCs w:val="24"/>
        </w:rPr>
        <w:t xml:space="preserve">Camerun </w:t>
      </w:r>
      <w:r w:rsidR="00037B50" w:rsidRPr="00D44098">
        <w:rPr>
          <w:sz w:val="24"/>
          <w:szCs w:val="24"/>
        </w:rPr>
        <w:t xml:space="preserve">merci </w:t>
      </w:r>
      <w:r w:rsidRPr="00D44098">
        <w:rPr>
          <w:sz w:val="24"/>
          <w:szCs w:val="24"/>
        </w:rPr>
        <w:t xml:space="preserve">per un valore </w:t>
      </w:r>
      <w:r w:rsidRPr="008531EF">
        <w:rPr>
          <w:sz w:val="24"/>
          <w:szCs w:val="24"/>
        </w:rPr>
        <w:t xml:space="preserve">pari a </w:t>
      </w:r>
      <w:r w:rsidR="00D44098" w:rsidRPr="008531EF">
        <w:rPr>
          <w:sz w:val="24"/>
          <w:szCs w:val="24"/>
        </w:rPr>
        <w:t>quasi 2 milioni</w:t>
      </w:r>
      <w:r w:rsidRPr="008531EF">
        <w:rPr>
          <w:sz w:val="24"/>
          <w:szCs w:val="24"/>
        </w:rPr>
        <w:t xml:space="preserve"> di euro</w:t>
      </w:r>
      <w:r w:rsidR="00037B50" w:rsidRPr="008531EF">
        <w:rPr>
          <w:sz w:val="24"/>
          <w:szCs w:val="24"/>
        </w:rPr>
        <w:t xml:space="preserve"> (l</w:t>
      </w:r>
      <w:r w:rsidR="00D44098" w:rsidRPr="008531EF">
        <w:rPr>
          <w:sz w:val="24"/>
          <w:szCs w:val="24"/>
        </w:rPr>
        <w:t>o 0,03</w:t>
      </w:r>
      <w:r w:rsidR="00037B50" w:rsidRPr="008531EF">
        <w:rPr>
          <w:sz w:val="24"/>
          <w:szCs w:val="24"/>
        </w:rPr>
        <w:t>% dell’import totale trevigiano)</w:t>
      </w:r>
      <w:r w:rsidR="009656EC" w:rsidRPr="008531EF">
        <w:rPr>
          <w:sz w:val="24"/>
          <w:szCs w:val="24"/>
        </w:rPr>
        <w:t xml:space="preserve"> in crescita del +</w:t>
      </w:r>
      <w:r w:rsidR="008531EF" w:rsidRPr="008531EF">
        <w:rPr>
          <w:sz w:val="24"/>
          <w:szCs w:val="24"/>
        </w:rPr>
        <w:t>39,7</w:t>
      </w:r>
      <w:r w:rsidR="009656EC" w:rsidRPr="008531EF">
        <w:rPr>
          <w:sz w:val="24"/>
          <w:szCs w:val="24"/>
        </w:rPr>
        <w:t>% rispetto al 2017. Nella graduatoria delle province italiane Treviso si colloca</w:t>
      </w:r>
      <w:r w:rsidR="008531EF" w:rsidRPr="008531EF">
        <w:rPr>
          <w:sz w:val="24"/>
          <w:szCs w:val="24"/>
        </w:rPr>
        <w:t>, come per le esportazioni,</w:t>
      </w:r>
      <w:r w:rsidR="009656EC" w:rsidRPr="008531EF">
        <w:rPr>
          <w:sz w:val="24"/>
          <w:szCs w:val="24"/>
        </w:rPr>
        <w:t xml:space="preserve"> al </w:t>
      </w:r>
      <w:r w:rsidR="008531EF" w:rsidRPr="008531EF">
        <w:rPr>
          <w:sz w:val="24"/>
          <w:szCs w:val="24"/>
        </w:rPr>
        <w:t>16</w:t>
      </w:r>
      <w:r w:rsidR="009656EC" w:rsidRPr="008531EF">
        <w:rPr>
          <w:sz w:val="24"/>
          <w:szCs w:val="24"/>
        </w:rPr>
        <w:t>° posto per valore dell</w:t>
      </w:r>
      <w:r w:rsidR="00DC7A0B" w:rsidRPr="008531EF">
        <w:rPr>
          <w:sz w:val="24"/>
          <w:szCs w:val="24"/>
        </w:rPr>
        <w:t xml:space="preserve">e importazioni dal </w:t>
      </w:r>
      <w:r w:rsidR="00F82644" w:rsidRPr="008531EF">
        <w:rPr>
          <w:sz w:val="24"/>
          <w:szCs w:val="24"/>
        </w:rPr>
        <w:t>Camerun</w:t>
      </w:r>
      <w:r w:rsidR="00DC7A0B" w:rsidRPr="008531EF">
        <w:rPr>
          <w:sz w:val="24"/>
          <w:szCs w:val="24"/>
        </w:rPr>
        <w:t>.</w:t>
      </w:r>
    </w:p>
    <w:p w:rsidR="007C6E66" w:rsidRPr="004F4E0A" w:rsidRDefault="009656EC" w:rsidP="007C6E66">
      <w:pPr>
        <w:spacing w:after="0"/>
        <w:jc w:val="both"/>
        <w:rPr>
          <w:sz w:val="24"/>
          <w:szCs w:val="24"/>
        </w:rPr>
      </w:pPr>
      <w:r w:rsidRPr="008531EF">
        <w:rPr>
          <w:sz w:val="24"/>
          <w:szCs w:val="24"/>
        </w:rPr>
        <w:t>L</w:t>
      </w:r>
      <w:r w:rsidR="00DC7A0B" w:rsidRPr="008531EF">
        <w:rPr>
          <w:sz w:val="24"/>
          <w:szCs w:val="24"/>
        </w:rPr>
        <w:t>a</w:t>
      </w:r>
      <w:r w:rsidRPr="008531EF">
        <w:rPr>
          <w:sz w:val="24"/>
          <w:szCs w:val="24"/>
        </w:rPr>
        <w:t xml:space="preserve"> </w:t>
      </w:r>
      <w:r w:rsidR="00DC7A0B" w:rsidRPr="008531EF">
        <w:rPr>
          <w:sz w:val="24"/>
          <w:szCs w:val="24"/>
        </w:rPr>
        <w:t xml:space="preserve">prima </w:t>
      </w:r>
      <w:r w:rsidRPr="008531EF">
        <w:rPr>
          <w:sz w:val="24"/>
          <w:szCs w:val="24"/>
        </w:rPr>
        <w:t>voc</w:t>
      </w:r>
      <w:r w:rsidR="00DC7A0B" w:rsidRPr="008531EF">
        <w:rPr>
          <w:sz w:val="24"/>
          <w:szCs w:val="24"/>
        </w:rPr>
        <w:t>e</w:t>
      </w:r>
      <w:r w:rsidRPr="008531EF">
        <w:rPr>
          <w:sz w:val="24"/>
          <w:szCs w:val="24"/>
        </w:rPr>
        <w:t xml:space="preserve"> merceologic</w:t>
      </w:r>
      <w:r w:rsidR="00DC7A0B" w:rsidRPr="008531EF">
        <w:rPr>
          <w:sz w:val="24"/>
          <w:szCs w:val="24"/>
        </w:rPr>
        <w:t>a</w:t>
      </w:r>
      <w:r w:rsidR="007C6E66" w:rsidRPr="008531EF">
        <w:rPr>
          <w:sz w:val="24"/>
          <w:szCs w:val="24"/>
        </w:rPr>
        <w:t xml:space="preserve"> è costituita da</w:t>
      </w:r>
      <w:r w:rsidR="008531EF" w:rsidRPr="008531EF">
        <w:rPr>
          <w:sz w:val="24"/>
          <w:szCs w:val="24"/>
        </w:rPr>
        <w:t>l legno</w:t>
      </w:r>
      <w:r w:rsidR="000F4CFE" w:rsidRPr="008531EF">
        <w:rPr>
          <w:sz w:val="24"/>
          <w:szCs w:val="24"/>
        </w:rPr>
        <w:t xml:space="preserve"> </w:t>
      </w:r>
      <w:r w:rsidR="00786389" w:rsidRPr="008531EF">
        <w:rPr>
          <w:sz w:val="24"/>
          <w:szCs w:val="24"/>
        </w:rPr>
        <w:t>(</w:t>
      </w:r>
      <w:r w:rsidR="008531EF" w:rsidRPr="008531EF">
        <w:rPr>
          <w:sz w:val="24"/>
          <w:szCs w:val="24"/>
        </w:rPr>
        <w:t>quasi 1,3 milio</w:t>
      </w:r>
      <w:r w:rsidR="00786389" w:rsidRPr="008531EF">
        <w:rPr>
          <w:sz w:val="24"/>
          <w:szCs w:val="24"/>
        </w:rPr>
        <w:t>ni di euro</w:t>
      </w:r>
      <w:r w:rsidR="00DC7A0B" w:rsidRPr="008531EF">
        <w:rPr>
          <w:sz w:val="24"/>
          <w:szCs w:val="24"/>
        </w:rPr>
        <w:t xml:space="preserve">, </w:t>
      </w:r>
      <w:r w:rsidR="008531EF" w:rsidRPr="008531EF">
        <w:rPr>
          <w:sz w:val="24"/>
          <w:szCs w:val="24"/>
        </w:rPr>
        <w:t>-8,2</w:t>
      </w:r>
      <w:r w:rsidR="00DC7A0B" w:rsidRPr="008531EF">
        <w:rPr>
          <w:sz w:val="24"/>
          <w:szCs w:val="24"/>
        </w:rPr>
        <w:t>% rispetto al 2017</w:t>
      </w:r>
      <w:r w:rsidR="00786389" w:rsidRPr="008531EF">
        <w:rPr>
          <w:sz w:val="24"/>
          <w:szCs w:val="24"/>
        </w:rPr>
        <w:t xml:space="preserve">) </w:t>
      </w:r>
      <w:r w:rsidR="007C6E66" w:rsidRPr="008531EF">
        <w:rPr>
          <w:sz w:val="24"/>
          <w:szCs w:val="24"/>
        </w:rPr>
        <w:t xml:space="preserve">che rappresenta </w:t>
      </w:r>
      <w:r w:rsidR="008531EF" w:rsidRPr="008531EF">
        <w:rPr>
          <w:sz w:val="24"/>
          <w:szCs w:val="24"/>
        </w:rPr>
        <w:t>il 64,1%</w:t>
      </w:r>
      <w:r w:rsidR="007C6E66" w:rsidRPr="008531EF">
        <w:rPr>
          <w:sz w:val="24"/>
          <w:szCs w:val="24"/>
        </w:rPr>
        <w:t>% delle importazioni complessive.</w:t>
      </w:r>
      <w:r w:rsidR="00DC7A0B" w:rsidRPr="008531EF">
        <w:rPr>
          <w:sz w:val="24"/>
          <w:szCs w:val="24"/>
        </w:rPr>
        <w:t xml:space="preserve"> </w:t>
      </w:r>
      <w:r w:rsidR="008531EF" w:rsidRPr="008531EF">
        <w:rPr>
          <w:sz w:val="24"/>
          <w:szCs w:val="24"/>
        </w:rPr>
        <w:t>Segue la metallurgia (655mila</w:t>
      </w:r>
      <w:r w:rsidR="00DC7A0B" w:rsidRPr="008531EF">
        <w:rPr>
          <w:sz w:val="24"/>
          <w:szCs w:val="24"/>
        </w:rPr>
        <w:t xml:space="preserve"> euro</w:t>
      </w:r>
      <w:r w:rsidR="008531EF" w:rsidRPr="008531EF">
        <w:rPr>
          <w:sz w:val="24"/>
          <w:szCs w:val="24"/>
        </w:rPr>
        <w:t>) che</w:t>
      </w:r>
      <w:r w:rsidR="00DC7A0B" w:rsidRPr="008531EF">
        <w:rPr>
          <w:sz w:val="24"/>
          <w:szCs w:val="24"/>
        </w:rPr>
        <w:t xml:space="preserve"> pesa per oltre il </w:t>
      </w:r>
      <w:r w:rsidR="008531EF" w:rsidRPr="008531EF">
        <w:rPr>
          <w:sz w:val="24"/>
          <w:szCs w:val="24"/>
        </w:rPr>
        <w:t>33,5</w:t>
      </w:r>
      <w:r w:rsidR="00DC7A0B" w:rsidRPr="008531EF">
        <w:rPr>
          <w:sz w:val="24"/>
          <w:szCs w:val="24"/>
        </w:rPr>
        <w:t>%</w:t>
      </w:r>
      <w:r w:rsidR="008531EF" w:rsidRPr="008531EF">
        <w:rPr>
          <w:sz w:val="24"/>
          <w:szCs w:val="24"/>
        </w:rPr>
        <w:t xml:space="preserve"> delle importazioni complessive</w:t>
      </w:r>
      <w:r w:rsidR="00DC7A0B" w:rsidRPr="008531EF">
        <w:rPr>
          <w:sz w:val="24"/>
          <w:szCs w:val="24"/>
        </w:rPr>
        <w:t>.</w:t>
      </w:r>
    </w:p>
    <w:p w:rsidR="00786389" w:rsidRPr="004F4E0A" w:rsidRDefault="00786389" w:rsidP="006D687B">
      <w:pPr>
        <w:spacing w:after="0"/>
        <w:jc w:val="both"/>
        <w:rPr>
          <w:sz w:val="24"/>
          <w:szCs w:val="24"/>
        </w:rPr>
      </w:pPr>
    </w:p>
    <w:p w:rsidR="00E125C0" w:rsidRPr="00FD1805" w:rsidRDefault="00786389" w:rsidP="00E125C0">
      <w:pPr>
        <w:spacing w:after="0"/>
        <w:jc w:val="both"/>
        <w:rPr>
          <w:b/>
          <w:sz w:val="24"/>
          <w:szCs w:val="24"/>
        </w:rPr>
      </w:pPr>
      <w:r w:rsidRPr="004F4E0A">
        <w:rPr>
          <w:b/>
          <w:sz w:val="24"/>
          <w:szCs w:val="24"/>
        </w:rPr>
        <w:t xml:space="preserve">BELLUNO </w:t>
      </w:r>
      <w:r w:rsidR="00C54C12">
        <w:rPr>
          <w:b/>
          <w:sz w:val="24"/>
          <w:szCs w:val="24"/>
        </w:rPr>
        <w:t>–</w:t>
      </w:r>
      <w:r w:rsidRPr="004F4E0A">
        <w:rPr>
          <w:b/>
          <w:sz w:val="24"/>
          <w:szCs w:val="24"/>
        </w:rPr>
        <w:t xml:space="preserve"> </w:t>
      </w:r>
      <w:r w:rsidR="00E125C0">
        <w:rPr>
          <w:b/>
          <w:sz w:val="24"/>
          <w:szCs w:val="24"/>
        </w:rPr>
        <w:t>CAMERUN</w:t>
      </w:r>
    </w:p>
    <w:p w:rsidR="00950A83" w:rsidRPr="00B52E75" w:rsidRDefault="00950A83" w:rsidP="00950A83">
      <w:pPr>
        <w:spacing w:after="0"/>
        <w:jc w:val="both"/>
        <w:rPr>
          <w:sz w:val="24"/>
          <w:szCs w:val="24"/>
        </w:rPr>
      </w:pPr>
      <w:r w:rsidRPr="00B52E75">
        <w:rPr>
          <w:sz w:val="24"/>
          <w:szCs w:val="24"/>
        </w:rPr>
        <w:t>Nel corso del 201</w:t>
      </w:r>
      <w:r w:rsidR="003F1077" w:rsidRPr="00B52E75">
        <w:rPr>
          <w:sz w:val="24"/>
          <w:szCs w:val="24"/>
        </w:rPr>
        <w:t>8</w:t>
      </w:r>
      <w:r w:rsidRPr="00B52E75">
        <w:rPr>
          <w:sz w:val="24"/>
          <w:szCs w:val="24"/>
        </w:rPr>
        <w:t xml:space="preserve"> Belluno ha </w:t>
      </w:r>
      <w:r w:rsidRPr="00C82735">
        <w:rPr>
          <w:b/>
          <w:sz w:val="24"/>
          <w:szCs w:val="24"/>
        </w:rPr>
        <w:t>esportato</w:t>
      </w:r>
      <w:r w:rsidR="0000278A" w:rsidRPr="00C82735">
        <w:rPr>
          <w:b/>
          <w:sz w:val="24"/>
          <w:szCs w:val="24"/>
        </w:rPr>
        <w:t>,</w:t>
      </w:r>
      <w:r w:rsidR="0000278A" w:rsidRPr="00C82735">
        <w:rPr>
          <w:sz w:val="24"/>
          <w:szCs w:val="24"/>
        </w:rPr>
        <w:t xml:space="preserve"> verso il Camerun</w:t>
      </w:r>
      <w:r w:rsidR="0000278A">
        <w:rPr>
          <w:sz w:val="24"/>
          <w:szCs w:val="24"/>
        </w:rPr>
        <w:t>,</w:t>
      </w:r>
      <w:r w:rsidR="003F1077" w:rsidRPr="00B52E75">
        <w:rPr>
          <w:sz w:val="24"/>
          <w:szCs w:val="24"/>
        </w:rPr>
        <w:t xml:space="preserve"> b</w:t>
      </w:r>
      <w:r w:rsidR="00037B50" w:rsidRPr="00B52E75">
        <w:rPr>
          <w:sz w:val="24"/>
          <w:szCs w:val="24"/>
        </w:rPr>
        <w:t xml:space="preserve">eni per </w:t>
      </w:r>
      <w:r w:rsidR="00B52E75" w:rsidRPr="00B52E75">
        <w:rPr>
          <w:sz w:val="24"/>
          <w:szCs w:val="24"/>
        </w:rPr>
        <w:t>soli 103.870</w:t>
      </w:r>
      <w:r w:rsidRPr="00B52E75">
        <w:rPr>
          <w:sz w:val="24"/>
          <w:szCs w:val="24"/>
        </w:rPr>
        <w:t xml:space="preserve"> </w:t>
      </w:r>
      <w:r w:rsidRPr="00C82735">
        <w:rPr>
          <w:sz w:val="24"/>
          <w:szCs w:val="24"/>
        </w:rPr>
        <w:t xml:space="preserve">euro. </w:t>
      </w:r>
      <w:r w:rsidR="0000278A" w:rsidRPr="00C82735">
        <w:rPr>
          <w:sz w:val="24"/>
          <w:szCs w:val="24"/>
        </w:rPr>
        <w:t xml:space="preserve">L’esiguità dei valori esportati limita la significatività del confronto con gli anni precedenti </w:t>
      </w:r>
      <w:r w:rsidR="00FF5D9E" w:rsidRPr="00C82735">
        <w:rPr>
          <w:sz w:val="24"/>
          <w:szCs w:val="24"/>
        </w:rPr>
        <w:t>(</w:t>
      </w:r>
      <w:r w:rsidR="00B52E75" w:rsidRPr="00C82735">
        <w:rPr>
          <w:sz w:val="24"/>
          <w:szCs w:val="24"/>
        </w:rPr>
        <w:t>-68,4</w:t>
      </w:r>
      <w:r w:rsidR="003B0238" w:rsidRPr="00C82735">
        <w:rPr>
          <w:sz w:val="24"/>
          <w:szCs w:val="24"/>
        </w:rPr>
        <w:t>%</w:t>
      </w:r>
      <w:r w:rsidR="0000278A" w:rsidRPr="00C82735">
        <w:rPr>
          <w:sz w:val="24"/>
          <w:szCs w:val="24"/>
        </w:rPr>
        <w:t xml:space="preserve"> la variazione percentuale del 2018 rispetto al 2017 e </w:t>
      </w:r>
      <w:r w:rsidR="00B52E75" w:rsidRPr="00C82735">
        <w:rPr>
          <w:sz w:val="24"/>
          <w:szCs w:val="24"/>
        </w:rPr>
        <w:t>+262</w:t>
      </w:r>
      <w:r w:rsidR="003B0238" w:rsidRPr="00C82735">
        <w:rPr>
          <w:sz w:val="24"/>
          <w:szCs w:val="24"/>
        </w:rPr>
        <w:t>%</w:t>
      </w:r>
      <w:r w:rsidR="0000278A" w:rsidRPr="00C82735">
        <w:rPr>
          <w:sz w:val="24"/>
          <w:szCs w:val="24"/>
        </w:rPr>
        <w:t xml:space="preserve"> il corrispettivo incremento dell’anno precedente</w:t>
      </w:r>
      <w:r w:rsidR="003B0238" w:rsidRPr="00C82735">
        <w:rPr>
          <w:sz w:val="24"/>
          <w:szCs w:val="24"/>
        </w:rPr>
        <w:t>)</w:t>
      </w:r>
      <w:r w:rsidRPr="00C82735">
        <w:rPr>
          <w:sz w:val="24"/>
          <w:szCs w:val="24"/>
        </w:rPr>
        <w:t>.</w:t>
      </w:r>
    </w:p>
    <w:p w:rsidR="003B0238" w:rsidRPr="00496DDE" w:rsidRDefault="003B0238" w:rsidP="00950A83">
      <w:pPr>
        <w:spacing w:after="0"/>
        <w:jc w:val="both"/>
        <w:rPr>
          <w:sz w:val="24"/>
          <w:szCs w:val="24"/>
        </w:rPr>
      </w:pPr>
      <w:r w:rsidRPr="00496DDE">
        <w:rPr>
          <w:sz w:val="24"/>
          <w:szCs w:val="24"/>
        </w:rPr>
        <w:t>Belluno si colloca a</w:t>
      </w:r>
      <w:r w:rsidR="0030070E" w:rsidRPr="00496DDE">
        <w:rPr>
          <w:sz w:val="24"/>
          <w:szCs w:val="24"/>
        </w:rPr>
        <w:t xml:space="preserve">l </w:t>
      </w:r>
      <w:r w:rsidR="00496DDE" w:rsidRPr="00496DDE">
        <w:rPr>
          <w:sz w:val="24"/>
          <w:szCs w:val="24"/>
        </w:rPr>
        <w:t>66</w:t>
      </w:r>
      <w:r w:rsidR="0030070E" w:rsidRPr="00496DDE">
        <w:rPr>
          <w:sz w:val="24"/>
          <w:szCs w:val="24"/>
        </w:rPr>
        <w:t xml:space="preserve">° posto nella graduatoria delle province italiane per valori esportati verso il </w:t>
      </w:r>
      <w:r w:rsidR="00F82644" w:rsidRPr="00496DDE">
        <w:rPr>
          <w:sz w:val="24"/>
          <w:szCs w:val="24"/>
        </w:rPr>
        <w:t>Camerun</w:t>
      </w:r>
      <w:r w:rsidR="0030070E" w:rsidRPr="00496DDE">
        <w:rPr>
          <w:sz w:val="24"/>
          <w:szCs w:val="24"/>
        </w:rPr>
        <w:t>. Analogamente a quanto evidenziato per Treviso</w:t>
      </w:r>
      <w:r w:rsidR="005F7038" w:rsidRPr="00496DDE">
        <w:rPr>
          <w:sz w:val="24"/>
          <w:szCs w:val="24"/>
        </w:rPr>
        <w:t>,</w:t>
      </w:r>
      <w:r w:rsidR="0030070E" w:rsidRPr="00496DDE">
        <w:rPr>
          <w:sz w:val="24"/>
          <w:szCs w:val="24"/>
        </w:rPr>
        <w:t xml:space="preserve"> il </w:t>
      </w:r>
      <w:r w:rsidR="00F82644" w:rsidRPr="00496DDE">
        <w:rPr>
          <w:sz w:val="24"/>
          <w:szCs w:val="24"/>
        </w:rPr>
        <w:t xml:space="preserve">Camerun </w:t>
      </w:r>
      <w:r w:rsidR="00496DDE" w:rsidRPr="00496DDE">
        <w:rPr>
          <w:sz w:val="24"/>
          <w:szCs w:val="24"/>
        </w:rPr>
        <w:t xml:space="preserve">non </w:t>
      </w:r>
      <w:r w:rsidR="0030070E" w:rsidRPr="00496DDE">
        <w:rPr>
          <w:sz w:val="24"/>
          <w:szCs w:val="24"/>
        </w:rPr>
        <w:t xml:space="preserve">rappresenta </w:t>
      </w:r>
      <w:r w:rsidR="00496DDE" w:rsidRPr="00496DDE">
        <w:rPr>
          <w:sz w:val="24"/>
          <w:szCs w:val="24"/>
        </w:rPr>
        <w:t>uno dei primi mercati di sbocco p</w:t>
      </w:r>
      <w:r w:rsidR="0030070E" w:rsidRPr="00496DDE">
        <w:rPr>
          <w:sz w:val="24"/>
          <w:szCs w:val="24"/>
        </w:rPr>
        <w:t>er le esportazioni bellunesi</w:t>
      </w:r>
      <w:r w:rsidR="00496DDE" w:rsidRPr="00496DDE">
        <w:rPr>
          <w:sz w:val="24"/>
          <w:szCs w:val="24"/>
        </w:rPr>
        <w:t>: risulta infatti al 128° posto.</w:t>
      </w:r>
      <w:r w:rsidRPr="00496DDE">
        <w:rPr>
          <w:sz w:val="24"/>
          <w:szCs w:val="24"/>
        </w:rPr>
        <w:t xml:space="preserve"> </w:t>
      </w:r>
    </w:p>
    <w:p w:rsidR="00DA65BC" w:rsidRPr="00496DDE" w:rsidRDefault="003374D3" w:rsidP="00950A83">
      <w:pPr>
        <w:spacing w:after="0"/>
        <w:jc w:val="both"/>
        <w:rPr>
          <w:sz w:val="24"/>
          <w:szCs w:val="24"/>
        </w:rPr>
      </w:pPr>
      <w:r w:rsidRPr="00496DDE">
        <w:rPr>
          <w:sz w:val="24"/>
          <w:szCs w:val="24"/>
        </w:rPr>
        <w:t>La principale voce merceologica esportata è rappresentata da</w:t>
      </w:r>
      <w:r w:rsidR="00496DDE" w:rsidRPr="00496DDE">
        <w:rPr>
          <w:sz w:val="24"/>
          <w:szCs w:val="24"/>
        </w:rPr>
        <w:t xml:space="preserve">i </w:t>
      </w:r>
      <w:r w:rsidR="00496DDE" w:rsidRPr="00496DDE">
        <w:rPr>
          <w:i/>
          <w:sz w:val="24"/>
          <w:szCs w:val="24"/>
        </w:rPr>
        <w:t>macchinari industriali</w:t>
      </w:r>
      <w:r w:rsidR="00496DDE" w:rsidRPr="00496DDE">
        <w:rPr>
          <w:sz w:val="24"/>
          <w:szCs w:val="24"/>
        </w:rPr>
        <w:t xml:space="preserve"> </w:t>
      </w:r>
      <w:r w:rsidRPr="00496DDE">
        <w:rPr>
          <w:sz w:val="24"/>
          <w:szCs w:val="24"/>
        </w:rPr>
        <w:t>(</w:t>
      </w:r>
      <w:r w:rsidR="00496DDE" w:rsidRPr="00496DDE">
        <w:rPr>
          <w:sz w:val="24"/>
          <w:szCs w:val="24"/>
        </w:rPr>
        <w:t>52.041 euro</w:t>
      </w:r>
      <w:r w:rsidRPr="00496DDE">
        <w:rPr>
          <w:sz w:val="24"/>
          <w:szCs w:val="24"/>
        </w:rPr>
        <w:t xml:space="preserve">) che rappresenta da sola il </w:t>
      </w:r>
      <w:r w:rsidR="00496DDE" w:rsidRPr="00496DDE">
        <w:rPr>
          <w:sz w:val="24"/>
          <w:szCs w:val="24"/>
        </w:rPr>
        <w:t>50</w:t>
      </w:r>
      <w:r w:rsidRPr="00496DDE">
        <w:rPr>
          <w:sz w:val="24"/>
          <w:szCs w:val="24"/>
        </w:rPr>
        <w:t xml:space="preserve">% delle esportazioni bellunesi verso il </w:t>
      </w:r>
      <w:r w:rsidR="00F82644" w:rsidRPr="00496DDE">
        <w:rPr>
          <w:sz w:val="24"/>
          <w:szCs w:val="24"/>
        </w:rPr>
        <w:t>Camerun</w:t>
      </w:r>
      <w:r w:rsidRPr="00496DDE">
        <w:rPr>
          <w:sz w:val="24"/>
          <w:szCs w:val="24"/>
        </w:rPr>
        <w:t xml:space="preserve">. Risulta </w:t>
      </w:r>
      <w:r w:rsidR="00496DDE" w:rsidRPr="00496DDE">
        <w:rPr>
          <w:sz w:val="24"/>
          <w:szCs w:val="24"/>
        </w:rPr>
        <w:t>tuttavia in forte flessione (-82,9%)</w:t>
      </w:r>
      <w:r w:rsidRPr="00496DDE">
        <w:rPr>
          <w:sz w:val="24"/>
          <w:szCs w:val="24"/>
        </w:rPr>
        <w:t xml:space="preserve"> rispetto al 2017</w:t>
      </w:r>
      <w:r w:rsidR="005F7038" w:rsidRPr="00496DDE">
        <w:rPr>
          <w:sz w:val="24"/>
          <w:szCs w:val="24"/>
        </w:rPr>
        <w:t>,</w:t>
      </w:r>
      <w:r w:rsidRPr="00496DDE">
        <w:rPr>
          <w:sz w:val="24"/>
          <w:szCs w:val="24"/>
        </w:rPr>
        <w:t xml:space="preserve"> dopo la </w:t>
      </w:r>
      <w:r w:rsidR="00496DDE" w:rsidRPr="00496DDE">
        <w:rPr>
          <w:sz w:val="24"/>
          <w:szCs w:val="24"/>
        </w:rPr>
        <w:t>forte crescita</w:t>
      </w:r>
      <w:r w:rsidRPr="00496DDE">
        <w:rPr>
          <w:sz w:val="24"/>
          <w:szCs w:val="24"/>
        </w:rPr>
        <w:t xml:space="preserve"> riscontrata nell’anno precedente (</w:t>
      </w:r>
      <w:r w:rsidR="00496DDE" w:rsidRPr="00496DDE">
        <w:rPr>
          <w:sz w:val="24"/>
          <w:szCs w:val="24"/>
        </w:rPr>
        <w:t>+273</w:t>
      </w:r>
      <w:r w:rsidRPr="00496DDE">
        <w:rPr>
          <w:sz w:val="24"/>
          <w:szCs w:val="24"/>
        </w:rPr>
        <w:t>%).</w:t>
      </w:r>
    </w:p>
    <w:p w:rsidR="00A20BD0" w:rsidRPr="00496DDE" w:rsidRDefault="00613859" w:rsidP="00F52F97">
      <w:pPr>
        <w:spacing w:after="0"/>
        <w:jc w:val="both"/>
        <w:rPr>
          <w:sz w:val="24"/>
          <w:szCs w:val="24"/>
        </w:rPr>
      </w:pPr>
      <w:r w:rsidRPr="00496DDE">
        <w:rPr>
          <w:sz w:val="24"/>
          <w:szCs w:val="24"/>
        </w:rPr>
        <w:t xml:space="preserve">Nel 2018 </w:t>
      </w:r>
      <w:r w:rsidR="00496DDE" w:rsidRPr="00496DDE">
        <w:rPr>
          <w:sz w:val="24"/>
          <w:szCs w:val="24"/>
        </w:rPr>
        <w:t xml:space="preserve">non sono state registrate, per la provincia di Belluno, </w:t>
      </w:r>
      <w:r w:rsidR="00496DDE" w:rsidRPr="00EA6FA1">
        <w:rPr>
          <w:b/>
          <w:sz w:val="24"/>
          <w:szCs w:val="24"/>
        </w:rPr>
        <w:t>importazioni</w:t>
      </w:r>
      <w:r w:rsidR="00496DDE" w:rsidRPr="00496DDE">
        <w:rPr>
          <w:sz w:val="24"/>
          <w:szCs w:val="24"/>
        </w:rPr>
        <w:t xml:space="preserve"> di merci </w:t>
      </w:r>
      <w:r w:rsidRPr="00496DDE">
        <w:rPr>
          <w:sz w:val="24"/>
          <w:szCs w:val="24"/>
        </w:rPr>
        <w:t xml:space="preserve">dal </w:t>
      </w:r>
      <w:r w:rsidR="00F82644" w:rsidRPr="00496DDE">
        <w:rPr>
          <w:sz w:val="24"/>
          <w:szCs w:val="24"/>
        </w:rPr>
        <w:t>Camerun</w:t>
      </w:r>
      <w:r w:rsidR="001D66A0" w:rsidRPr="00496DDE">
        <w:rPr>
          <w:sz w:val="24"/>
          <w:szCs w:val="24"/>
        </w:rPr>
        <w:t>.</w:t>
      </w:r>
    </w:p>
    <w:p w:rsidR="008A6EEF" w:rsidRDefault="008A6EEF" w:rsidP="00F833C5">
      <w:pPr>
        <w:spacing w:after="0" w:line="240" w:lineRule="auto"/>
        <w:jc w:val="both"/>
        <w:rPr>
          <w:sz w:val="24"/>
          <w:szCs w:val="24"/>
        </w:rPr>
      </w:pPr>
      <w:r w:rsidRPr="004F4E0A">
        <w:rPr>
          <w:sz w:val="24"/>
          <w:szCs w:val="24"/>
        </w:rPr>
        <w:tab/>
      </w:r>
      <w:r w:rsidRPr="004F4E0A">
        <w:rPr>
          <w:sz w:val="24"/>
          <w:szCs w:val="24"/>
        </w:rPr>
        <w:tab/>
      </w:r>
      <w:r w:rsidRPr="004F4E0A">
        <w:rPr>
          <w:sz w:val="24"/>
          <w:szCs w:val="24"/>
        </w:rPr>
        <w:tab/>
      </w:r>
      <w:r w:rsidRPr="004F4E0A">
        <w:rPr>
          <w:sz w:val="24"/>
          <w:szCs w:val="24"/>
        </w:rPr>
        <w:tab/>
      </w:r>
      <w:r w:rsidRPr="004F4E0A">
        <w:rPr>
          <w:sz w:val="24"/>
          <w:szCs w:val="24"/>
        </w:rPr>
        <w:tab/>
      </w:r>
      <w:r w:rsidRPr="004F4E0A">
        <w:rPr>
          <w:sz w:val="24"/>
          <w:szCs w:val="24"/>
        </w:rPr>
        <w:tab/>
      </w:r>
    </w:p>
    <w:p w:rsidR="00E315CB" w:rsidRPr="004F4E0A" w:rsidRDefault="00E315CB" w:rsidP="00F833C5">
      <w:pPr>
        <w:spacing w:after="0" w:line="240" w:lineRule="auto"/>
        <w:jc w:val="both"/>
        <w:rPr>
          <w:sz w:val="24"/>
          <w:szCs w:val="24"/>
        </w:rPr>
      </w:pPr>
    </w:p>
    <w:p w:rsidR="008A6EEF" w:rsidRPr="004F4E0A" w:rsidRDefault="008A6EEF" w:rsidP="008A6EEF">
      <w:pPr>
        <w:spacing w:after="0" w:line="240" w:lineRule="auto"/>
        <w:ind w:left="4956" w:firstLine="708"/>
        <w:jc w:val="both"/>
        <w:rPr>
          <w:i/>
          <w:sz w:val="24"/>
          <w:szCs w:val="24"/>
        </w:rPr>
      </w:pPr>
      <w:r w:rsidRPr="004F4E0A">
        <w:rPr>
          <w:i/>
          <w:sz w:val="24"/>
          <w:szCs w:val="24"/>
        </w:rPr>
        <w:t>Ufficio Studi e Statistica</w:t>
      </w:r>
    </w:p>
    <w:p w:rsidR="008A6EEF" w:rsidRPr="008A6EEF" w:rsidRDefault="008A6EEF" w:rsidP="008A6EEF">
      <w:pPr>
        <w:spacing w:after="0" w:line="240" w:lineRule="auto"/>
        <w:jc w:val="both"/>
        <w:rPr>
          <w:i/>
          <w:sz w:val="24"/>
          <w:szCs w:val="24"/>
        </w:rPr>
      </w:pP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</w:r>
      <w:r w:rsidRPr="004F4E0A">
        <w:rPr>
          <w:i/>
          <w:sz w:val="24"/>
          <w:szCs w:val="24"/>
        </w:rPr>
        <w:tab/>
        <w:t>Camera di Commercio di Treviso</w:t>
      </w:r>
      <w:r w:rsidR="00081A81">
        <w:rPr>
          <w:i/>
          <w:sz w:val="24"/>
          <w:szCs w:val="24"/>
        </w:rPr>
        <w:t xml:space="preserve"> </w:t>
      </w:r>
      <w:r w:rsidRPr="004F4E0A">
        <w:rPr>
          <w:i/>
          <w:sz w:val="24"/>
          <w:szCs w:val="24"/>
        </w:rPr>
        <w:t>-</w:t>
      </w:r>
      <w:r w:rsidR="00081A81">
        <w:rPr>
          <w:i/>
          <w:sz w:val="24"/>
          <w:szCs w:val="24"/>
        </w:rPr>
        <w:t xml:space="preserve"> </w:t>
      </w:r>
      <w:r w:rsidRPr="004F4E0A">
        <w:rPr>
          <w:i/>
          <w:sz w:val="24"/>
          <w:szCs w:val="24"/>
        </w:rPr>
        <w:t>Belluno</w:t>
      </w:r>
    </w:p>
    <w:p w:rsidR="00974BD8" w:rsidRDefault="00974BD8"/>
    <w:sectPr w:rsidR="00974BD8" w:rsidSect="003F1077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F9F" w:rsidRDefault="00196F9F" w:rsidP="0094208F">
      <w:pPr>
        <w:spacing w:after="0" w:line="240" w:lineRule="auto"/>
      </w:pPr>
      <w:r>
        <w:separator/>
      </w:r>
    </w:p>
  </w:endnote>
  <w:endnote w:type="continuationSeparator" w:id="0">
    <w:p w:rsidR="00196F9F" w:rsidRDefault="00196F9F" w:rsidP="0094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F9F" w:rsidRDefault="00196F9F" w:rsidP="0094208F">
      <w:pPr>
        <w:spacing w:after="0" w:line="240" w:lineRule="auto"/>
      </w:pPr>
      <w:r>
        <w:separator/>
      </w:r>
    </w:p>
  </w:footnote>
  <w:footnote w:type="continuationSeparator" w:id="0">
    <w:p w:rsidR="00196F9F" w:rsidRDefault="00196F9F" w:rsidP="00942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0978"/>
    <w:multiLevelType w:val="hybridMultilevel"/>
    <w:tmpl w:val="1E0E4634"/>
    <w:lvl w:ilvl="0" w:tplc="041858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B3428"/>
    <w:multiLevelType w:val="hybridMultilevel"/>
    <w:tmpl w:val="413050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C3D90"/>
    <w:multiLevelType w:val="hybridMultilevel"/>
    <w:tmpl w:val="1D9AFD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77FE1"/>
    <w:multiLevelType w:val="hybridMultilevel"/>
    <w:tmpl w:val="1E007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57D3B"/>
    <w:multiLevelType w:val="hybridMultilevel"/>
    <w:tmpl w:val="BFF22E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600E9"/>
    <w:multiLevelType w:val="hybridMultilevel"/>
    <w:tmpl w:val="33B64874"/>
    <w:lvl w:ilvl="0" w:tplc="6D7CB1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439EF"/>
    <w:multiLevelType w:val="hybridMultilevel"/>
    <w:tmpl w:val="23A24D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B4452"/>
    <w:multiLevelType w:val="hybridMultilevel"/>
    <w:tmpl w:val="77628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F38A8"/>
    <w:multiLevelType w:val="hybridMultilevel"/>
    <w:tmpl w:val="952E84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54271"/>
    <w:multiLevelType w:val="hybridMultilevel"/>
    <w:tmpl w:val="399CA4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A94"/>
    <w:rsid w:val="0000278A"/>
    <w:rsid w:val="00030784"/>
    <w:rsid w:val="00037B50"/>
    <w:rsid w:val="000557FB"/>
    <w:rsid w:val="00057C84"/>
    <w:rsid w:val="000651E2"/>
    <w:rsid w:val="00076D84"/>
    <w:rsid w:val="00081A81"/>
    <w:rsid w:val="000F0A5F"/>
    <w:rsid w:val="000F4CFE"/>
    <w:rsid w:val="001061BD"/>
    <w:rsid w:val="00111E2B"/>
    <w:rsid w:val="0012629B"/>
    <w:rsid w:val="00135762"/>
    <w:rsid w:val="001406F1"/>
    <w:rsid w:val="00141561"/>
    <w:rsid w:val="001423AF"/>
    <w:rsid w:val="00151649"/>
    <w:rsid w:val="0015320D"/>
    <w:rsid w:val="00161733"/>
    <w:rsid w:val="001733F9"/>
    <w:rsid w:val="00183EE2"/>
    <w:rsid w:val="0019429F"/>
    <w:rsid w:val="00196F9F"/>
    <w:rsid w:val="001A24D5"/>
    <w:rsid w:val="001D66A0"/>
    <w:rsid w:val="001E770B"/>
    <w:rsid w:val="002628A2"/>
    <w:rsid w:val="00276DBD"/>
    <w:rsid w:val="00297897"/>
    <w:rsid w:val="002A0213"/>
    <w:rsid w:val="002D08D3"/>
    <w:rsid w:val="002D57F9"/>
    <w:rsid w:val="002E25DA"/>
    <w:rsid w:val="0030070E"/>
    <w:rsid w:val="003374D3"/>
    <w:rsid w:val="00350C8E"/>
    <w:rsid w:val="00384E2C"/>
    <w:rsid w:val="003A14DC"/>
    <w:rsid w:val="003B0238"/>
    <w:rsid w:val="003F043C"/>
    <w:rsid w:val="003F1077"/>
    <w:rsid w:val="00400FB0"/>
    <w:rsid w:val="004152DA"/>
    <w:rsid w:val="00415F9B"/>
    <w:rsid w:val="00441030"/>
    <w:rsid w:val="00473576"/>
    <w:rsid w:val="00496DDE"/>
    <w:rsid w:val="004B59B5"/>
    <w:rsid w:val="004C70DD"/>
    <w:rsid w:val="004F4E0A"/>
    <w:rsid w:val="004F69F5"/>
    <w:rsid w:val="0050439E"/>
    <w:rsid w:val="005200B1"/>
    <w:rsid w:val="00524FC3"/>
    <w:rsid w:val="005254B0"/>
    <w:rsid w:val="0055690A"/>
    <w:rsid w:val="00591841"/>
    <w:rsid w:val="00593740"/>
    <w:rsid w:val="005D2EBA"/>
    <w:rsid w:val="005F3BB0"/>
    <w:rsid w:val="005F7038"/>
    <w:rsid w:val="00613859"/>
    <w:rsid w:val="00635E8F"/>
    <w:rsid w:val="00652552"/>
    <w:rsid w:val="006843D9"/>
    <w:rsid w:val="006A1856"/>
    <w:rsid w:val="006A688B"/>
    <w:rsid w:val="006D687B"/>
    <w:rsid w:val="006E5DCB"/>
    <w:rsid w:val="00715240"/>
    <w:rsid w:val="00727298"/>
    <w:rsid w:val="00736179"/>
    <w:rsid w:val="007460FB"/>
    <w:rsid w:val="0075590C"/>
    <w:rsid w:val="0076589C"/>
    <w:rsid w:val="0077234B"/>
    <w:rsid w:val="00786389"/>
    <w:rsid w:val="00792986"/>
    <w:rsid w:val="007B4AA9"/>
    <w:rsid w:val="007B53EE"/>
    <w:rsid w:val="007C6E66"/>
    <w:rsid w:val="007E70B7"/>
    <w:rsid w:val="00810029"/>
    <w:rsid w:val="008531EF"/>
    <w:rsid w:val="008A1641"/>
    <w:rsid w:val="008A6EEF"/>
    <w:rsid w:val="008D3961"/>
    <w:rsid w:val="008F50BD"/>
    <w:rsid w:val="00906F97"/>
    <w:rsid w:val="0094208F"/>
    <w:rsid w:val="00950A83"/>
    <w:rsid w:val="00964CD9"/>
    <w:rsid w:val="009656EC"/>
    <w:rsid w:val="00974BD8"/>
    <w:rsid w:val="00980541"/>
    <w:rsid w:val="009814E2"/>
    <w:rsid w:val="0098762B"/>
    <w:rsid w:val="009B00B0"/>
    <w:rsid w:val="009D0C95"/>
    <w:rsid w:val="009E079C"/>
    <w:rsid w:val="009E6068"/>
    <w:rsid w:val="00A04A61"/>
    <w:rsid w:val="00A20BD0"/>
    <w:rsid w:val="00A27389"/>
    <w:rsid w:val="00A30227"/>
    <w:rsid w:val="00A41524"/>
    <w:rsid w:val="00A47BA3"/>
    <w:rsid w:val="00A611B2"/>
    <w:rsid w:val="00A725D7"/>
    <w:rsid w:val="00A916F8"/>
    <w:rsid w:val="00AA2864"/>
    <w:rsid w:val="00AD3B08"/>
    <w:rsid w:val="00AE6DD3"/>
    <w:rsid w:val="00B075C5"/>
    <w:rsid w:val="00B128E2"/>
    <w:rsid w:val="00B30766"/>
    <w:rsid w:val="00B37028"/>
    <w:rsid w:val="00B52E75"/>
    <w:rsid w:val="00B53230"/>
    <w:rsid w:val="00B56115"/>
    <w:rsid w:val="00B82E65"/>
    <w:rsid w:val="00C03AD1"/>
    <w:rsid w:val="00C063A5"/>
    <w:rsid w:val="00C0746D"/>
    <w:rsid w:val="00C20EE6"/>
    <w:rsid w:val="00C53D77"/>
    <w:rsid w:val="00C54C12"/>
    <w:rsid w:val="00C82735"/>
    <w:rsid w:val="00CE1DCE"/>
    <w:rsid w:val="00CF5E2E"/>
    <w:rsid w:val="00D10E78"/>
    <w:rsid w:val="00D40943"/>
    <w:rsid w:val="00D44098"/>
    <w:rsid w:val="00D76BAF"/>
    <w:rsid w:val="00D83727"/>
    <w:rsid w:val="00D9540F"/>
    <w:rsid w:val="00DA65BC"/>
    <w:rsid w:val="00DB0062"/>
    <w:rsid w:val="00DC1615"/>
    <w:rsid w:val="00DC7A0B"/>
    <w:rsid w:val="00DD4310"/>
    <w:rsid w:val="00DE56C4"/>
    <w:rsid w:val="00DF4960"/>
    <w:rsid w:val="00DF67CC"/>
    <w:rsid w:val="00E125C0"/>
    <w:rsid w:val="00E130CC"/>
    <w:rsid w:val="00E14B25"/>
    <w:rsid w:val="00E315CB"/>
    <w:rsid w:val="00E40C70"/>
    <w:rsid w:val="00E83E1B"/>
    <w:rsid w:val="00EA4915"/>
    <w:rsid w:val="00EA6FA1"/>
    <w:rsid w:val="00EB1562"/>
    <w:rsid w:val="00EB24E8"/>
    <w:rsid w:val="00EB516A"/>
    <w:rsid w:val="00ED6080"/>
    <w:rsid w:val="00EF4C8B"/>
    <w:rsid w:val="00F06AF6"/>
    <w:rsid w:val="00F3019F"/>
    <w:rsid w:val="00F52F97"/>
    <w:rsid w:val="00F5351D"/>
    <w:rsid w:val="00F72BF0"/>
    <w:rsid w:val="00F73996"/>
    <w:rsid w:val="00F7495B"/>
    <w:rsid w:val="00F82644"/>
    <w:rsid w:val="00F833C5"/>
    <w:rsid w:val="00FC2185"/>
    <w:rsid w:val="00FC4498"/>
    <w:rsid w:val="00FD1805"/>
    <w:rsid w:val="00FE1F39"/>
    <w:rsid w:val="00FF5D9E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420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4208F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4208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44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44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449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3F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D4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420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4208F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4208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44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44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449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3F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D4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AC5F6-BA75-4420-BDAB-CC95907C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 dallalibera</dc:creator>
  <cp:lastModifiedBy>silvia trevisan</cp:lastModifiedBy>
  <cp:revision>2</cp:revision>
  <cp:lastPrinted>2019-06-11T13:56:00Z</cp:lastPrinted>
  <dcterms:created xsi:type="dcterms:W3CDTF">2019-06-28T08:07:00Z</dcterms:created>
  <dcterms:modified xsi:type="dcterms:W3CDTF">2019-06-28T08:07:00Z</dcterms:modified>
</cp:coreProperties>
</file>